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F08" w:rsidRPr="00F3183A" w:rsidRDefault="001C3FAE" w:rsidP="006E13C8">
      <w:pPr>
        <w:jc w:val="center"/>
        <w:rPr>
          <w:b/>
          <w:sz w:val="28"/>
        </w:rPr>
      </w:pPr>
      <w:r w:rsidRPr="00F3183A">
        <w:rPr>
          <w:b/>
          <w:sz w:val="28"/>
        </w:rPr>
        <w:t xml:space="preserve">Procédure pour compléter un manque de </w:t>
      </w:r>
      <w:r w:rsidR="00193C1D">
        <w:rPr>
          <w:b/>
          <w:sz w:val="28"/>
        </w:rPr>
        <w:t xml:space="preserve">données sur les rapports SEINT </w:t>
      </w:r>
    </w:p>
    <w:p w:rsidR="006E13C8" w:rsidRPr="006E13C8" w:rsidRDefault="006E13C8" w:rsidP="006E13C8">
      <w:pPr>
        <w:jc w:val="center"/>
        <w:rPr>
          <w:sz w:val="28"/>
        </w:rPr>
      </w:pPr>
    </w:p>
    <w:p w:rsidR="00776CFD" w:rsidRDefault="00776CFD" w:rsidP="001806E4">
      <w:pPr>
        <w:jc w:val="both"/>
      </w:pPr>
      <w:r>
        <w:t>Si l’</w:t>
      </w:r>
      <w:proofErr w:type="spellStart"/>
      <w:r>
        <w:t>irio</w:t>
      </w:r>
      <w:proofErr w:type="spellEnd"/>
      <w:r>
        <w:t xml:space="preserve"> du PDL n’a rien enregistré</w:t>
      </w:r>
      <w:r w:rsidR="001806E4">
        <w:t>, alors qu’il y a des do</w:t>
      </w:r>
      <w:bookmarkStart w:id="0" w:name="_GoBack"/>
      <w:bookmarkEnd w:id="0"/>
      <w:r w:rsidR="001806E4">
        <w:t xml:space="preserve">nnées dans le fichier « COMPT_J » ainsi que sur les </w:t>
      </w:r>
      <w:proofErr w:type="spellStart"/>
      <w:r w:rsidR="001806E4">
        <w:t>PTRs</w:t>
      </w:r>
      <w:proofErr w:type="spellEnd"/>
      <w:r w:rsidR="001806E4">
        <w:t>, nous pouvons donc estimer les valeurs du rapport mensuel.</w:t>
      </w:r>
    </w:p>
    <w:p w:rsidR="00AC213E" w:rsidRPr="00AC213E" w:rsidRDefault="00AC213E" w:rsidP="00AC213E">
      <w:pPr>
        <w:jc w:val="both"/>
      </w:pPr>
      <w:r>
        <w:t xml:space="preserve">Pour cela, il faut mettre à jour à la main cellule par cellule la table SQL </w:t>
      </w:r>
      <w:r w:rsidRPr="00AC213E">
        <w:rPr>
          <w:b/>
        </w:rPr>
        <w:t>[CAL_END_MIN]</w:t>
      </w:r>
      <w:proofErr w:type="gramStart"/>
      <w:r w:rsidRPr="00AC213E">
        <w:rPr>
          <w:b/>
        </w:rPr>
        <w:t>.[</w:t>
      </w:r>
      <w:proofErr w:type="spellStart"/>
      <w:proofErr w:type="gramEnd"/>
      <w:r w:rsidRPr="00AC213E">
        <w:rPr>
          <w:b/>
        </w:rPr>
        <w:t>dbo</w:t>
      </w:r>
      <w:proofErr w:type="spellEnd"/>
      <w:r w:rsidRPr="00AC213E">
        <w:rPr>
          <w:b/>
        </w:rPr>
        <w:t>].[</w:t>
      </w:r>
      <w:proofErr w:type="spellStart"/>
      <w:r w:rsidRPr="00AC213E">
        <w:rPr>
          <w:b/>
        </w:rPr>
        <w:t>EndMin_Mois</w:t>
      </w:r>
      <w:proofErr w:type="spellEnd"/>
      <w:r w:rsidRPr="00AC213E">
        <w:rPr>
          <w:b/>
        </w:rPr>
        <w:t>]</w:t>
      </w:r>
      <w:r>
        <w:rPr>
          <w:b/>
        </w:rPr>
        <w:t>.</w:t>
      </w:r>
    </w:p>
    <w:p w:rsidR="00040A5E" w:rsidRDefault="00040A5E" w:rsidP="001806E4">
      <w:pPr>
        <w:jc w:val="both"/>
      </w:pPr>
      <w:r>
        <w:t xml:space="preserve">Avant de commencer, il faut exporter le rapport mensuel à modifier de </w:t>
      </w:r>
      <w:proofErr w:type="spellStart"/>
      <w:r>
        <w:t>Kerwin</w:t>
      </w:r>
      <w:proofErr w:type="spellEnd"/>
      <w:r>
        <w:t xml:space="preserve"> pour garder une sauvegarde avant modification :</w:t>
      </w:r>
    </w:p>
    <w:p w:rsidR="00040A5E" w:rsidRDefault="00040A5E" w:rsidP="001806E4">
      <w:pPr>
        <w:jc w:val="both"/>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1719580</wp:posOffset>
                </wp:positionH>
                <wp:positionV relativeFrom="paragraph">
                  <wp:posOffset>161290</wp:posOffset>
                </wp:positionV>
                <wp:extent cx="228600" cy="238125"/>
                <wp:effectExtent l="19050" t="19050" r="19050" b="28575"/>
                <wp:wrapNone/>
                <wp:docPr id="2" name="Rectangle 2"/>
                <wp:cNvGraphicFramePr/>
                <a:graphic xmlns:a="http://schemas.openxmlformats.org/drawingml/2006/main">
                  <a:graphicData uri="http://schemas.microsoft.com/office/word/2010/wordprocessingShape">
                    <wps:wsp>
                      <wps:cNvSpPr/>
                      <wps:spPr>
                        <a:xfrm>
                          <a:off x="0" y="0"/>
                          <a:ext cx="228600" cy="2381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216EE" id="Rectangle 2" o:spid="_x0000_s1026" style="position:absolute;margin-left:135.4pt;margin-top:12.7pt;width:18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" filled="f" strokecolor="red" strokeweight="3pt"/>
            </w:pict>
          </mc:Fallback>
        </mc:AlternateContent>
      </w:r>
      <w:r>
        <w:rPr>
          <w:noProof/>
          <w:lang w:eastAsia="fr-FR"/>
        </w:rPr>
        <w:drawing>
          <wp:inline distT="0" distB="0" distL="0" distR="0" wp14:anchorId="266EBC21" wp14:editId="68996308">
            <wp:extent cx="5760720" cy="11582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158240"/>
                    </a:xfrm>
                    <a:prstGeom prst="rect">
                      <a:avLst/>
                    </a:prstGeom>
                  </pic:spPr>
                </pic:pic>
              </a:graphicData>
            </a:graphic>
          </wp:inline>
        </w:drawing>
      </w:r>
    </w:p>
    <w:p w:rsidR="007844BE" w:rsidRDefault="007844BE" w:rsidP="001806E4">
      <w:pPr>
        <w:jc w:val="both"/>
      </w:pPr>
    </w:p>
    <w:p w:rsidR="00776CFD" w:rsidRDefault="001806E4" w:rsidP="001806E4">
      <w:pPr>
        <w:jc w:val="both"/>
      </w:pPr>
      <w:r>
        <w:t>Concernant les colonnes </w:t>
      </w:r>
      <w:r w:rsidRPr="00760CEE">
        <w:rPr>
          <w:rFonts w:ascii="Calibri" w:eastAsia="Times New Roman" w:hAnsi="Calibri" w:cs="Times New Roman"/>
          <w:b/>
          <w:color w:val="000000"/>
          <w:lang w:eastAsia="fr-FR"/>
        </w:rPr>
        <w:t>Energie consommée active</w:t>
      </w:r>
      <w:r>
        <w:rPr>
          <w:rFonts w:ascii="Calibri" w:eastAsia="Times New Roman" w:hAnsi="Calibri" w:cs="Times New Roman"/>
          <w:color w:val="000000"/>
          <w:lang w:eastAsia="fr-FR"/>
        </w:rPr>
        <w:t xml:space="preserve">, </w:t>
      </w:r>
      <w:r w:rsidRPr="00760CEE">
        <w:rPr>
          <w:rFonts w:ascii="Calibri" w:eastAsia="Times New Roman" w:hAnsi="Calibri" w:cs="Times New Roman"/>
          <w:b/>
          <w:color w:val="000000"/>
          <w:lang w:eastAsia="fr-FR"/>
        </w:rPr>
        <w:t>Energie livrée active</w:t>
      </w:r>
      <w:r>
        <w:rPr>
          <w:rFonts w:ascii="Calibri" w:eastAsia="Times New Roman" w:hAnsi="Calibri" w:cs="Times New Roman"/>
          <w:color w:val="000000"/>
          <w:lang w:eastAsia="fr-FR"/>
        </w:rPr>
        <w:t xml:space="preserve">, </w:t>
      </w:r>
      <w:r w:rsidRPr="00760CEE">
        <w:rPr>
          <w:rFonts w:ascii="Calibri" w:eastAsia="Times New Roman" w:hAnsi="Calibri" w:cs="Times New Roman"/>
          <w:b/>
          <w:color w:val="000000"/>
          <w:lang w:eastAsia="fr-FR"/>
        </w:rPr>
        <w:t>Compteur EDF Production</w:t>
      </w:r>
      <w:r>
        <w:rPr>
          <w:rFonts w:ascii="Calibri" w:eastAsia="Times New Roman" w:hAnsi="Calibri" w:cs="Times New Roman"/>
          <w:color w:val="000000"/>
          <w:lang w:eastAsia="fr-FR"/>
        </w:rPr>
        <w:t xml:space="preserve"> et </w:t>
      </w:r>
      <w:r w:rsidRPr="00760CEE">
        <w:rPr>
          <w:rFonts w:ascii="Calibri" w:eastAsia="Times New Roman" w:hAnsi="Calibri" w:cs="Times New Roman"/>
          <w:b/>
          <w:color w:val="000000"/>
          <w:lang w:eastAsia="fr-FR"/>
        </w:rPr>
        <w:t>Compteur EDF sous tirage</w:t>
      </w:r>
      <w:r>
        <w:rPr>
          <w:rFonts w:ascii="Calibri" w:eastAsia="Times New Roman" w:hAnsi="Calibri" w:cs="Times New Roman"/>
          <w:color w:val="000000"/>
          <w:lang w:eastAsia="fr-FR"/>
        </w:rPr>
        <w:t>, nous pouvons avoir ces informations journalières sur le fichier « </w:t>
      </w:r>
      <w:r>
        <w:t>COMPT_J » :</w:t>
      </w:r>
    </w:p>
    <w:tbl>
      <w:tblPr>
        <w:tblW w:w="9052" w:type="dxa"/>
        <w:jc w:val="center"/>
        <w:tblCellMar>
          <w:left w:w="70" w:type="dxa"/>
          <w:right w:w="70" w:type="dxa"/>
        </w:tblCellMar>
        <w:tblLook w:val="04A0" w:firstRow="1" w:lastRow="0" w:firstColumn="1" w:lastColumn="0" w:noHBand="0" w:noVBand="1"/>
      </w:tblPr>
      <w:tblGrid>
        <w:gridCol w:w="3040"/>
        <w:gridCol w:w="4060"/>
        <w:gridCol w:w="1952"/>
      </w:tblGrid>
      <w:tr w:rsidR="00433D02" w:rsidRPr="00B0703C" w:rsidTr="00DC78AD">
        <w:trPr>
          <w:trHeight w:val="250"/>
          <w:jc w:val="center"/>
        </w:trPr>
        <w:tc>
          <w:tcPr>
            <w:tcW w:w="30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33D02" w:rsidRPr="00B0703C" w:rsidRDefault="00433D02" w:rsidP="00B0703C">
            <w:pPr>
              <w:spacing w:after="0" w:line="240" w:lineRule="auto"/>
              <w:jc w:val="center"/>
              <w:rPr>
                <w:rFonts w:ascii="Calibri" w:eastAsia="Times New Roman" w:hAnsi="Calibri" w:cs="Times New Roman"/>
                <w:b/>
                <w:bCs/>
                <w:color w:val="000000"/>
                <w:lang w:eastAsia="fr-FR"/>
              </w:rPr>
            </w:pPr>
            <w:r w:rsidRPr="00B0703C">
              <w:rPr>
                <w:rFonts w:ascii="Calibri" w:eastAsia="Times New Roman" w:hAnsi="Calibri" w:cs="Times New Roman"/>
                <w:b/>
                <w:bCs/>
                <w:color w:val="000000"/>
                <w:lang w:eastAsia="fr-FR"/>
              </w:rPr>
              <w:t>Rapport mensuel</w:t>
            </w:r>
          </w:p>
        </w:tc>
        <w:tc>
          <w:tcPr>
            <w:tcW w:w="4060" w:type="dxa"/>
            <w:tcBorders>
              <w:top w:val="single" w:sz="8" w:space="0" w:color="auto"/>
              <w:left w:val="nil"/>
              <w:bottom w:val="single" w:sz="8" w:space="0" w:color="auto"/>
              <w:right w:val="single" w:sz="8" w:space="0" w:color="auto"/>
            </w:tcBorders>
            <w:shd w:val="clear" w:color="auto" w:fill="auto"/>
            <w:noWrap/>
            <w:vAlign w:val="center"/>
            <w:hideMark/>
          </w:tcPr>
          <w:p w:rsidR="00433D02" w:rsidRPr="00B0703C" w:rsidRDefault="00433D02" w:rsidP="00B0703C">
            <w:pPr>
              <w:spacing w:after="0" w:line="240" w:lineRule="auto"/>
              <w:jc w:val="center"/>
              <w:rPr>
                <w:rFonts w:ascii="Calibri" w:eastAsia="Times New Roman" w:hAnsi="Calibri" w:cs="Times New Roman"/>
                <w:b/>
                <w:bCs/>
                <w:color w:val="000000"/>
                <w:lang w:eastAsia="fr-FR"/>
              </w:rPr>
            </w:pPr>
            <w:r w:rsidRPr="00B0703C">
              <w:rPr>
                <w:rFonts w:ascii="Calibri" w:eastAsia="Times New Roman" w:hAnsi="Calibri" w:cs="Times New Roman"/>
                <w:b/>
                <w:bCs/>
                <w:color w:val="000000"/>
                <w:lang w:eastAsia="fr-FR"/>
              </w:rPr>
              <w:t>COMPT_J</w:t>
            </w:r>
          </w:p>
        </w:tc>
        <w:tc>
          <w:tcPr>
            <w:tcW w:w="1952" w:type="dxa"/>
            <w:tcBorders>
              <w:top w:val="single" w:sz="8" w:space="0" w:color="auto"/>
              <w:left w:val="nil"/>
              <w:bottom w:val="single" w:sz="8" w:space="0" w:color="auto"/>
              <w:right w:val="single" w:sz="8" w:space="0" w:color="auto"/>
            </w:tcBorders>
          </w:tcPr>
          <w:p w:rsidR="00433D02" w:rsidRPr="00B0703C" w:rsidRDefault="00433D02" w:rsidP="00162397">
            <w:pPr>
              <w:spacing w:after="0" w:line="36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SQL</w:t>
            </w:r>
          </w:p>
        </w:tc>
      </w:tr>
      <w:tr w:rsidR="00433D02" w:rsidRPr="00B0703C" w:rsidTr="00DC78AD">
        <w:trPr>
          <w:trHeight w:val="256"/>
          <w:jc w:val="center"/>
        </w:trPr>
        <w:tc>
          <w:tcPr>
            <w:tcW w:w="3040" w:type="dxa"/>
            <w:tcBorders>
              <w:top w:val="nil"/>
              <w:left w:val="single" w:sz="8" w:space="0" w:color="auto"/>
              <w:bottom w:val="single" w:sz="4" w:space="0" w:color="auto"/>
              <w:right w:val="single" w:sz="4" w:space="0" w:color="auto"/>
            </w:tcBorders>
            <w:shd w:val="clear" w:color="auto" w:fill="auto"/>
            <w:noWrap/>
            <w:vAlign w:val="bottom"/>
            <w:hideMark/>
          </w:tcPr>
          <w:p w:rsidR="00433D02" w:rsidRPr="00B0703C" w:rsidRDefault="00433D02" w:rsidP="00B0703C">
            <w:pPr>
              <w:spacing w:after="0" w:line="240" w:lineRule="auto"/>
              <w:rPr>
                <w:rFonts w:ascii="Calibri" w:eastAsia="Times New Roman" w:hAnsi="Calibri" w:cs="Times New Roman"/>
                <w:color w:val="000000"/>
                <w:lang w:eastAsia="fr-FR"/>
              </w:rPr>
            </w:pPr>
            <w:r w:rsidRPr="00B0703C">
              <w:rPr>
                <w:rFonts w:ascii="Calibri" w:eastAsia="Times New Roman" w:hAnsi="Calibri" w:cs="Times New Roman"/>
                <w:color w:val="000000"/>
                <w:lang w:eastAsia="fr-FR"/>
              </w:rPr>
              <w:t>Energie consommée active</w:t>
            </w:r>
          </w:p>
        </w:tc>
        <w:tc>
          <w:tcPr>
            <w:tcW w:w="4060" w:type="dxa"/>
            <w:tcBorders>
              <w:top w:val="nil"/>
              <w:left w:val="nil"/>
              <w:bottom w:val="single" w:sz="4" w:space="0" w:color="auto"/>
              <w:right w:val="single" w:sz="8" w:space="0" w:color="auto"/>
            </w:tcBorders>
            <w:shd w:val="clear" w:color="auto" w:fill="auto"/>
            <w:noWrap/>
            <w:vAlign w:val="bottom"/>
            <w:hideMark/>
          </w:tcPr>
          <w:p w:rsidR="00433D02" w:rsidRPr="00B0703C" w:rsidRDefault="00433D02" w:rsidP="00B0703C">
            <w:pPr>
              <w:spacing w:after="0" w:line="240" w:lineRule="auto"/>
              <w:rPr>
                <w:rFonts w:ascii="Calibri" w:eastAsia="Times New Roman" w:hAnsi="Calibri" w:cs="Times New Roman"/>
                <w:color w:val="000000"/>
                <w:lang w:eastAsia="fr-FR"/>
              </w:rPr>
            </w:pPr>
            <w:r w:rsidRPr="00B0703C">
              <w:rPr>
                <w:rFonts w:ascii="Calibri" w:eastAsia="Times New Roman" w:hAnsi="Calibri" w:cs="Times New Roman"/>
                <w:color w:val="000000"/>
                <w:lang w:eastAsia="fr-FR"/>
              </w:rPr>
              <w:t>PM810 : Energie Active consommée</w:t>
            </w:r>
          </w:p>
        </w:tc>
        <w:tc>
          <w:tcPr>
            <w:tcW w:w="1952" w:type="dxa"/>
            <w:tcBorders>
              <w:top w:val="nil"/>
              <w:left w:val="nil"/>
              <w:bottom w:val="single" w:sz="4" w:space="0" w:color="auto"/>
              <w:right w:val="single" w:sz="8" w:space="0" w:color="auto"/>
            </w:tcBorders>
          </w:tcPr>
          <w:p w:rsidR="00433D02" w:rsidRPr="00B0703C" w:rsidRDefault="00B7722A" w:rsidP="00162397">
            <w:pPr>
              <w:spacing w:after="0" w:line="360" w:lineRule="auto"/>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EnergieAcCons</w:t>
            </w:r>
            <w:proofErr w:type="spellEnd"/>
          </w:p>
        </w:tc>
      </w:tr>
      <w:tr w:rsidR="00433D02" w:rsidRPr="00B0703C" w:rsidTr="00DC78AD">
        <w:trPr>
          <w:trHeight w:val="258"/>
          <w:jc w:val="center"/>
        </w:trPr>
        <w:tc>
          <w:tcPr>
            <w:tcW w:w="3040" w:type="dxa"/>
            <w:tcBorders>
              <w:top w:val="nil"/>
              <w:left w:val="single" w:sz="8" w:space="0" w:color="auto"/>
              <w:bottom w:val="single" w:sz="4" w:space="0" w:color="auto"/>
              <w:right w:val="single" w:sz="4" w:space="0" w:color="auto"/>
            </w:tcBorders>
            <w:shd w:val="clear" w:color="auto" w:fill="auto"/>
            <w:noWrap/>
            <w:vAlign w:val="bottom"/>
            <w:hideMark/>
          </w:tcPr>
          <w:p w:rsidR="00433D02" w:rsidRPr="00B0703C" w:rsidRDefault="00433D02" w:rsidP="00B0703C">
            <w:pPr>
              <w:spacing w:after="0" w:line="240" w:lineRule="auto"/>
              <w:rPr>
                <w:rFonts w:ascii="Calibri" w:eastAsia="Times New Roman" w:hAnsi="Calibri" w:cs="Times New Roman"/>
                <w:color w:val="000000"/>
                <w:lang w:eastAsia="fr-FR"/>
              </w:rPr>
            </w:pPr>
            <w:r w:rsidRPr="00B0703C">
              <w:rPr>
                <w:rFonts w:ascii="Calibri" w:eastAsia="Times New Roman" w:hAnsi="Calibri" w:cs="Times New Roman"/>
                <w:color w:val="000000"/>
                <w:lang w:eastAsia="fr-FR"/>
              </w:rPr>
              <w:t>Energie livrée active</w:t>
            </w:r>
          </w:p>
        </w:tc>
        <w:tc>
          <w:tcPr>
            <w:tcW w:w="4060" w:type="dxa"/>
            <w:tcBorders>
              <w:top w:val="nil"/>
              <w:left w:val="nil"/>
              <w:bottom w:val="single" w:sz="4" w:space="0" w:color="auto"/>
              <w:right w:val="single" w:sz="8" w:space="0" w:color="auto"/>
            </w:tcBorders>
            <w:shd w:val="clear" w:color="auto" w:fill="auto"/>
            <w:noWrap/>
            <w:vAlign w:val="bottom"/>
            <w:hideMark/>
          </w:tcPr>
          <w:p w:rsidR="00433D02" w:rsidRPr="00B0703C" w:rsidRDefault="00433D02" w:rsidP="00B0703C">
            <w:pPr>
              <w:spacing w:after="0" w:line="240" w:lineRule="auto"/>
              <w:rPr>
                <w:rFonts w:ascii="Calibri" w:eastAsia="Times New Roman" w:hAnsi="Calibri" w:cs="Times New Roman"/>
                <w:color w:val="000000"/>
                <w:lang w:eastAsia="fr-FR"/>
              </w:rPr>
            </w:pPr>
            <w:r w:rsidRPr="00B0703C">
              <w:rPr>
                <w:rFonts w:ascii="Calibri" w:eastAsia="Times New Roman" w:hAnsi="Calibri" w:cs="Times New Roman"/>
                <w:color w:val="000000"/>
                <w:lang w:eastAsia="fr-FR"/>
              </w:rPr>
              <w:t>PM810 : Energie Active délivrée</w:t>
            </w:r>
          </w:p>
        </w:tc>
        <w:tc>
          <w:tcPr>
            <w:tcW w:w="1952" w:type="dxa"/>
            <w:tcBorders>
              <w:top w:val="nil"/>
              <w:left w:val="nil"/>
              <w:bottom w:val="single" w:sz="4" w:space="0" w:color="auto"/>
              <w:right w:val="single" w:sz="8" w:space="0" w:color="auto"/>
            </w:tcBorders>
          </w:tcPr>
          <w:p w:rsidR="00433D02" w:rsidRPr="00B0703C" w:rsidRDefault="00B7722A" w:rsidP="00162397">
            <w:pPr>
              <w:spacing w:after="0" w:line="360" w:lineRule="auto"/>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Energy</w:t>
            </w:r>
            <w:proofErr w:type="spellEnd"/>
          </w:p>
        </w:tc>
      </w:tr>
      <w:tr w:rsidR="00433D02" w:rsidRPr="00B0703C" w:rsidTr="00DC78AD">
        <w:trPr>
          <w:trHeight w:val="265"/>
          <w:jc w:val="center"/>
        </w:trPr>
        <w:tc>
          <w:tcPr>
            <w:tcW w:w="3040" w:type="dxa"/>
            <w:tcBorders>
              <w:top w:val="nil"/>
              <w:left w:val="single" w:sz="8" w:space="0" w:color="auto"/>
              <w:bottom w:val="single" w:sz="4" w:space="0" w:color="auto"/>
              <w:right w:val="single" w:sz="4" w:space="0" w:color="auto"/>
            </w:tcBorders>
            <w:shd w:val="clear" w:color="auto" w:fill="auto"/>
            <w:noWrap/>
            <w:vAlign w:val="bottom"/>
            <w:hideMark/>
          </w:tcPr>
          <w:p w:rsidR="00433D02" w:rsidRPr="00B0703C" w:rsidRDefault="00433D02" w:rsidP="00B0703C">
            <w:pPr>
              <w:spacing w:after="0" w:line="240" w:lineRule="auto"/>
              <w:rPr>
                <w:rFonts w:ascii="Calibri" w:eastAsia="Times New Roman" w:hAnsi="Calibri" w:cs="Times New Roman"/>
                <w:color w:val="000000"/>
                <w:lang w:eastAsia="fr-FR"/>
              </w:rPr>
            </w:pPr>
            <w:r w:rsidRPr="00B0703C">
              <w:rPr>
                <w:rFonts w:ascii="Calibri" w:eastAsia="Times New Roman" w:hAnsi="Calibri" w:cs="Times New Roman"/>
                <w:color w:val="000000"/>
                <w:lang w:eastAsia="fr-FR"/>
              </w:rPr>
              <w:t>Compteur EDF Production</w:t>
            </w:r>
          </w:p>
        </w:tc>
        <w:tc>
          <w:tcPr>
            <w:tcW w:w="4060" w:type="dxa"/>
            <w:tcBorders>
              <w:top w:val="nil"/>
              <w:left w:val="nil"/>
              <w:bottom w:val="single" w:sz="4" w:space="0" w:color="auto"/>
              <w:right w:val="single" w:sz="8" w:space="0" w:color="auto"/>
            </w:tcBorders>
            <w:shd w:val="clear" w:color="auto" w:fill="auto"/>
            <w:noWrap/>
            <w:vAlign w:val="bottom"/>
            <w:hideMark/>
          </w:tcPr>
          <w:p w:rsidR="00433D02" w:rsidRPr="00B0703C" w:rsidRDefault="00433D02" w:rsidP="00B0703C">
            <w:pPr>
              <w:spacing w:after="0" w:line="240" w:lineRule="auto"/>
              <w:rPr>
                <w:rFonts w:ascii="Calibri" w:eastAsia="Times New Roman" w:hAnsi="Calibri" w:cs="Times New Roman"/>
                <w:color w:val="000000"/>
                <w:lang w:eastAsia="fr-FR"/>
              </w:rPr>
            </w:pPr>
            <w:r w:rsidRPr="00B0703C">
              <w:rPr>
                <w:rFonts w:ascii="Calibri" w:eastAsia="Times New Roman" w:hAnsi="Calibri" w:cs="Times New Roman"/>
                <w:color w:val="000000"/>
                <w:lang w:eastAsia="fr-FR"/>
              </w:rPr>
              <w:t>Mon - Cpt EDF 1 livraison</w:t>
            </w:r>
          </w:p>
        </w:tc>
        <w:tc>
          <w:tcPr>
            <w:tcW w:w="1952" w:type="dxa"/>
            <w:tcBorders>
              <w:top w:val="nil"/>
              <w:left w:val="nil"/>
              <w:bottom w:val="single" w:sz="4" w:space="0" w:color="auto"/>
              <w:right w:val="single" w:sz="8" w:space="0" w:color="auto"/>
            </w:tcBorders>
          </w:tcPr>
          <w:p w:rsidR="00433D02" w:rsidRPr="00B0703C" w:rsidRDefault="00B7722A" w:rsidP="00162397">
            <w:pPr>
              <w:spacing w:after="0" w:line="360" w:lineRule="auto"/>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EDFLivre</w:t>
            </w:r>
            <w:proofErr w:type="spellEnd"/>
          </w:p>
        </w:tc>
      </w:tr>
      <w:tr w:rsidR="00433D02" w:rsidRPr="00B0703C" w:rsidTr="00DC78AD">
        <w:trPr>
          <w:trHeight w:val="284"/>
          <w:jc w:val="center"/>
        </w:trPr>
        <w:tc>
          <w:tcPr>
            <w:tcW w:w="3040" w:type="dxa"/>
            <w:tcBorders>
              <w:top w:val="nil"/>
              <w:left w:val="single" w:sz="8" w:space="0" w:color="auto"/>
              <w:bottom w:val="single" w:sz="8" w:space="0" w:color="auto"/>
              <w:right w:val="single" w:sz="4" w:space="0" w:color="auto"/>
            </w:tcBorders>
            <w:shd w:val="clear" w:color="auto" w:fill="auto"/>
            <w:noWrap/>
            <w:vAlign w:val="bottom"/>
            <w:hideMark/>
          </w:tcPr>
          <w:p w:rsidR="00433D02" w:rsidRPr="00B0703C" w:rsidRDefault="00433D02" w:rsidP="00B0703C">
            <w:pPr>
              <w:spacing w:after="0" w:line="240" w:lineRule="auto"/>
              <w:rPr>
                <w:rFonts w:ascii="Calibri" w:eastAsia="Times New Roman" w:hAnsi="Calibri" w:cs="Times New Roman"/>
                <w:color w:val="000000"/>
                <w:lang w:eastAsia="fr-FR"/>
              </w:rPr>
            </w:pPr>
            <w:r w:rsidRPr="00B0703C">
              <w:rPr>
                <w:rFonts w:ascii="Calibri" w:eastAsia="Times New Roman" w:hAnsi="Calibri" w:cs="Times New Roman"/>
                <w:color w:val="000000"/>
                <w:lang w:eastAsia="fr-FR"/>
              </w:rPr>
              <w:t>Compteur EDF sous tirage</w:t>
            </w:r>
          </w:p>
        </w:tc>
        <w:tc>
          <w:tcPr>
            <w:tcW w:w="4060" w:type="dxa"/>
            <w:tcBorders>
              <w:top w:val="nil"/>
              <w:left w:val="nil"/>
              <w:bottom w:val="single" w:sz="8" w:space="0" w:color="auto"/>
              <w:right w:val="single" w:sz="8" w:space="0" w:color="auto"/>
            </w:tcBorders>
            <w:shd w:val="clear" w:color="auto" w:fill="auto"/>
            <w:noWrap/>
            <w:vAlign w:val="bottom"/>
            <w:hideMark/>
          </w:tcPr>
          <w:p w:rsidR="00433D02" w:rsidRPr="00B0703C" w:rsidRDefault="00433D02" w:rsidP="00B0703C">
            <w:pPr>
              <w:spacing w:after="0" w:line="240" w:lineRule="auto"/>
              <w:rPr>
                <w:rFonts w:ascii="Calibri" w:eastAsia="Times New Roman" w:hAnsi="Calibri" w:cs="Times New Roman"/>
                <w:color w:val="000000"/>
                <w:lang w:eastAsia="fr-FR"/>
              </w:rPr>
            </w:pPr>
            <w:r w:rsidRPr="00B0703C">
              <w:rPr>
                <w:rFonts w:ascii="Calibri" w:eastAsia="Times New Roman" w:hAnsi="Calibri" w:cs="Times New Roman"/>
                <w:color w:val="000000"/>
                <w:lang w:eastAsia="fr-FR"/>
              </w:rPr>
              <w:t xml:space="preserve">Mon - Cpt EDF 2 </w:t>
            </w:r>
            <w:proofErr w:type="spellStart"/>
            <w:r w:rsidRPr="00B0703C">
              <w:rPr>
                <w:rFonts w:ascii="Calibri" w:eastAsia="Times New Roman" w:hAnsi="Calibri" w:cs="Times New Roman"/>
                <w:color w:val="000000"/>
                <w:lang w:eastAsia="fr-FR"/>
              </w:rPr>
              <w:t>ss</w:t>
            </w:r>
            <w:proofErr w:type="spellEnd"/>
            <w:r w:rsidRPr="00B0703C">
              <w:rPr>
                <w:rFonts w:ascii="Calibri" w:eastAsia="Times New Roman" w:hAnsi="Calibri" w:cs="Times New Roman"/>
                <w:color w:val="000000"/>
                <w:lang w:eastAsia="fr-FR"/>
              </w:rPr>
              <w:t xml:space="preserve"> tirage</w:t>
            </w:r>
          </w:p>
        </w:tc>
        <w:tc>
          <w:tcPr>
            <w:tcW w:w="1952" w:type="dxa"/>
            <w:tcBorders>
              <w:top w:val="nil"/>
              <w:left w:val="nil"/>
              <w:bottom w:val="single" w:sz="8" w:space="0" w:color="auto"/>
              <w:right w:val="single" w:sz="8" w:space="0" w:color="auto"/>
            </w:tcBorders>
          </w:tcPr>
          <w:p w:rsidR="00433D02" w:rsidRPr="00B0703C" w:rsidRDefault="00B7722A" w:rsidP="00162397">
            <w:pPr>
              <w:spacing w:after="0" w:line="36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EDF1Conso</w:t>
            </w:r>
          </w:p>
        </w:tc>
      </w:tr>
    </w:tbl>
    <w:p w:rsidR="00EE7701" w:rsidRDefault="00EE7701"/>
    <w:p w:rsidR="001C3FAE" w:rsidRDefault="00EE7701">
      <w:r>
        <w:t xml:space="preserve">A noter que les données sur le fichier </w:t>
      </w:r>
      <w:r>
        <w:rPr>
          <w:rFonts w:ascii="Calibri" w:eastAsia="Times New Roman" w:hAnsi="Calibri" w:cs="Times New Roman"/>
          <w:color w:val="000000"/>
          <w:lang w:eastAsia="fr-FR"/>
        </w:rPr>
        <w:t>« </w:t>
      </w:r>
      <w:r>
        <w:t>COMPT_J » </w:t>
      </w:r>
      <w:proofErr w:type="gramStart"/>
      <w:r>
        <w:t>sont</w:t>
      </w:r>
      <w:proofErr w:type="gramEnd"/>
      <w:r>
        <w:t xml:space="preserve"> des données cumulées, il faudrait donc faire la différence entre le jour J</w:t>
      </w:r>
      <w:r w:rsidR="00C05061">
        <w:t>+1</w:t>
      </w:r>
      <w:r>
        <w:t xml:space="preserve"> et le jour </w:t>
      </w:r>
      <w:r w:rsidR="00C05061">
        <w:t>J</w:t>
      </w:r>
      <w:r>
        <w:t>.</w:t>
      </w:r>
    </w:p>
    <w:p w:rsidR="00C05061" w:rsidRPr="00167604" w:rsidRDefault="00C05061" w:rsidP="00CA44D7">
      <w:pPr>
        <w:ind w:firstLine="708"/>
        <w:rPr>
          <w:b/>
          <w:u w:val="single"/>
        </w:rPr>
      </w:pPr>
      <w:r w:rsidRPr="00167604">
        <w:rPr>
          <w:b/>
          <w:u w:val="single"/>
        </w:rPr>
        <w:t>Exemple </w:t>
      </w:r>
      <w:r w:rsidR="00167604" w:rsidRPr="00167604">
        <w:rPr>
          <w:b/>
          <w:u w:val="single"/>
        </w:rPr>
        <w:t>de calcul de l’</w:t>
      </w:r>
      <w:r w:rsidR="00167604" w:rsidRPr="00167604">
        <w:rPr>
          <w:rFonts w:ascii="Calibri" w:eastAsia="Times New Roman" w:hAnsi="Calibri" w:cs="Times New Roman"/>
          <w:b/>
          <w:color w:val="000000"/>
          <w:u w:val="single"/>
          <w:lang w:eastAsia="fr-FR"/>
        </w:rPr>
        <w:t xml:space="preserve">énergie livrée active du 06/03/2018 </w:t>
      </w:r>
      <w:r w:rsidRPr="00167604">
        <w:rPr>
          <w:b/>
          <w:u w:val="single"/>
        </w:rPr>
        <w:t>:</w:t>
      </w:r>
    </w:p>
    <w:p w:rsidR="00C05061" w:rsidRDefault="00C05061" w:rsidP="00C05061">
      <w:pPr>
        <w:ind w:left="708"/>
      </w:pPr>
      <w:r>
        <w:t>Le fichier COMPT_J :</w:t>
      </w:r>
    </w:p>
    <w:tbl>
      <w:tblPr>
        <w:tblW w:w="5240" w:type="dxa"/>
        <w:tblInd w:w="708" w:type="dxa"/>
        <w:tblCellMar>
          <w:left w:w="70" w:type="dxa"/>
          <w:right w:w="70" w:type="dxa"/>
        </w:tblCellMar>
        <w:tblLook w:val="04A0" w:firstRow="1" w:lastRow="0" w:firstColumn="1" w:lastColumn="0" w:noHBand="0" w:noVBand="1"/>
      </w:tblPr>
      <w:tblGrid>
        <w:gridCol w:w="1980"/>
        <w:gridCol w:w="3260"/>
      </w:tblGrid>
      <w:tr w:rsidR="00C05061" w:rsidRPr="00C05061" w:rsidTr="00C05061">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061" w:rsidRPr="00C05061" w:rsidRDefault="00C05061" w:rsidP="00C05061">
            <w:pPr>
              <w:spacing w:after="0" w:line="240" w:lineRule="auto"/>
              <w:rPr>
                <w:rFonts w:ascii="Calibri" w:eastAsia="Times New Roman" w:hAnsi="Calibri" w:cs="Times New Roman"/>
                <w:color w:val="000000"/>
                <w:lang w:eastAsia="fr-FR"/>
              </w:rPr>
            </w:pPr>
            <w:r w:rsidRPr="00C05061">
              <w:rPr>
                <w:rFonts w:ascii="Calibri" w:eastAsia="Times New Roman" w:hAnsi="Calibri" w:cs="Times New Roman"/>
                <w:color w:val="000000"/>
                <w:lang w:eastAsia="fr-FR"/>
              </w:rPr>
              <w:t>DATE</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C05061" w:rsidRPr="00C05061" w:rsidRDefault="00C05061" w:rsidP="00C05061">
            <w:pPr>
              <w:spacing w:after="0" w:line="240" w:lineRule="auto"/>
              <w:rPr>
                <w:rFonts w:ascii="Calibri" w:eastAsia="Times New Roman" w:hAnsi="Calibri" w:cs="Times New Roman"/>
                <w:color w:val="000000"/>
                <w:lang w:eastAsia="fr-FR"/>
              </w:rPr>
            </w:pPr>
            <w:r w:rsidRPr="00C05061">
              <w:rPr>
                <w:rFonts w:ascii="Calibri" w:eastAsia="Times New Roman" w:hAnsi="Calibri" w:cs="Times New Roman"/>
                <w:color w:val="000000"/>
                <w:lang w:eastAsia="fr-FR"/>
              </w:rPr>
              <w:t xml:space="preserve">PM810 : Energie Active </w:t>
            </w:r>
            <w:proofErr w:type="spellStart"/>
            <w:r w:rsidRPr="00C05061">
              <w:rPr>
                <w:rFonts w:ascii="Calibri" w:eastAsia="Times New Roman" w:hAnsi="Calibri" w:cs="Times New Roman"/>
                <w:color w:val="000000"/>
                <w:lang w:eastAsia="fr-FR"/>
              </w:rPr>
              <w:t>delivree</w:t>
            </w:r>
            <w:proofErr w:type="spellEnd"/>
          </w:p>
        </w:tc>
      </w:tr>
      <w:tr w:rsidR="00C05061" w:rsidRPr="00C05061" w:rsidTr="00C05061">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C05061" w:rsidRPr="00C05061" w:rsidRDefault="00C05061" w:rsidP="00C05061">
            <w:pPr>
              <w:spacing w:after="0" w:line="240" w:lineRule="auto"/>
              <w:jc w:val="right"/>
              <w:rPr>
                <w:rFonts w:ascii="Calibri" w:eastAsia="Times New Roman" w:hAnsi="Calibri" w:cs="Times New Roman"/>
                <w:color w:val="000000"/>
                <w:lang w:eastAsia="fr-FR"/>
              </w:rPr>
            </w:pPr>
            <w:r w:rsidRPr="00C05061">
              <w:rPr>
                <w:rFonts w:ascii="Calibri" w:eastAsia="Times New Roman" w:hAnsi="Calibri" w:cs="Times New Roman"/>
                <w:color w:val="000000"/>
                <w:lang w:eastAsia="fr-FR"/>
              </w:rPr>
              <w:t>05/03/2018 00:00</w:t>
            </w:r>
          </w:p>
        </w:tc>
        <w:tc>
          <w:tcPr>
            <w:tcW w:w="3260" w:type="dxa"/>
            <w:tcBorders>
              <w:top w:val="nil"/>
              <w:left w:val="nil"/>
              <w:bottom w:val="single" w:sz="4" w:space="0" w:color="auto"/>
              <w:right w:val="single" w:sz="4" w:space="0" w:color="auto"/>
            </w:tcBorders>
            <w:shd w:val="clear" w:color="auto" w:fill="auto"/>
            <w:noWrap/>
            <w:vAlign w:val="bottom"/>
            <w:hideMark/>
          </w:tcPr>
          <w:p w:rsidR="00C05061" w:rsidRPr="00C05061" w:rsidRDefault="00C05061" w:rsidP="00C05061">
            <w:pPr>
              <w:spacing w:after="0" w:line="240" w:lineRule="auto"/>
              <w:jc w:val="right"/>
              <w:rPr>
                <w:rFonts w:ascii="Calibri" w:eastAsia="Times New Roman" w:hAnsi="Calibri" w:cs="Times New Roman"/>
                <w:color w:val="000000"/>
                <w:lang w:eastAsia="fr-FR"/>
              </w:rPr>
            </w:pPr>
            <w:r w:rsidRPr="00C05061">
              <w:rPr>
                <w:rFonts w:ascii="Calibri" w:eastAsia="Times New Roman" w:hAnsi="Calibri" w:cs="Times New Roman"/>
                <w:color w:val="000000"/>
                <w:lang w:eastAsia="fr-FR"/>
              </w:rPr>
              <w:t>23847090</w:t>
            </w:r>
          </w:p>
        </w:tc>
      </w:tr>
      <w:tr w:rsidR="00C05061" w:rsidRPr="00C05061" w:rsidTr="00C05061">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C05061" w:rsidRPr="00C05061" w:rsidRDefault="00C05061" w:rsidP="00C05061">
            <w:pPr>
              <w:spacing w:after="0" w:line="240" w:lineRule="auto"/>
              <w:jc w:val="right"/>
              <w:rPr>
                <w:rFonts w:ascii="Calibri" w:eastAsia="Times New Roman" w:hAnsi="Calibri" w:cs="Times New Roman"/>
                <w:color w:val="000000"/>
                <w:lang w:eastAsia="fr-FR"/>
              </w:rPr>
            </w:pPr>
            <w:r w:rsidRPr="00C05061">
              <w:rPr>
                <w:rFonts w:ascii="Calibri" w:eastAsia="Times New Roman" w:hAnsi="Calibri" w:cs="Times New Roman"/>
                <w:color w:val="000000"/>
                <w:highlight w:val="yellow"/>
                <w:lang w:eastAsia="fr-FR"/>
              </w:rPr>
              <w:t>06/03/2018 00:00</w:t>
            </w:r>
          </w:p>
        </w:tc>
        <w:tc>
          <w:tcPr>
            <w:tcW w:w="3260" w:type="dxa"/>
            <w:tcBorders>
              <w:top w:val="nil"/>
              <w:left w:val="nil"/>
              <w:bottom w:val="single" w:sz="4" w:space="0" w:color="auto"/>
              <w:right w:val="single" w:sz="4" w:space="0" w:color="auto"/>
            </w:tcBorders>
            <w:shd w:val="clear" w:color="auto" w:fill="auto"/>
            <w:noWrap/>
            <w:vAlign w:val="bottom"/>
            <w:hideMark/>
          </w:tcPr>
          <w:p w:rsidR="00C05061" w:rsidRPr="00C05061" w:rsidRDefault="00C05061" w:rsidP="00C05061">
            <w:pPr>
              <w:spacing w:after="0" w:line="240" w:lineRule="auto"/>
              <w:jc w:val="right"/>
              <w:rPr>
                <w:rFonts w:ascii="Calibri" w:eastAsia="Times New Roman" w:hAnsi="Calibri" w:cs="Times New Roman"/>
                <w:color w:val="000000"/>
                <w:lang w:eastAsia="fr-FR"/>
              </w:rPr>
            </w:pPr>
            <w:r w:rsidRPr="00C05061">
              <w:rPr>
                <w:rFonts w:ascii="Calibri" w:eastAsia="Times New Roman" w:hAnsi="Calibri" w:cs="Times New Roman"/>
                <w:color w:val="000000"/>
                <w:highlight w:val="yellow"/>
                <w:lang w:eastAsia="fr-FR"/>
              </w:rPr>
              <w:t>23847944</w:t>
            </w:r>
          </w:p>
        </w:tc>
      </w:tr>
      <w:tr w:rsidR="00C05061" w:rsidRPr="00C05061" w:rsidTr="00C05061">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C05061" w:rsidRPr="00C05061" w:rsidRDefault="00C05061" w:rsidP="00C05061">
            <w:pPr>
              <w:spacing w:after="0" w:line="240" w:lineRule="auto"/>
              <w:jc w:val="right"/>
              <w:rPr>
                <w:rFonts w:ascii="Calibri" w:eastAsia="Times New Roman" w:hAnsi="Calibri" w:cs="Times New Roman"/>
                <w:color w:val="000000"/>
                <w:lang w:eastAsia="fr-FR"/>
              </w:rPr>
            </w:pPr>
            <w:r w:rsidRPr="00C05061">
              <w:rPr>
                <w:rFonts w:ascii="Calibri" w:eastAsia="Times New Roman" w:hAnsi="Calibri" w:cs="Times New Roman"/>
                <w:color w:val="000000"/>
                <w:lang w:eastAsia="fr-FR"/>
              </w:rPr>
              <w:t>07/03/2018 00:00</w:t>
            </w:r>
          </w:p>
        </w:tc>
        <w:tc>
          <w:tcPr>
            <w:tcW w:w="3260" w:type="dxa"/>
            <w:tcBorders>
              <w:top w:val="nil"/>
              <w:left w:val="nil"/>
              <w:bottom w:val="single" w:sz="4" w:space="0" w:color="auto"/>
              <w:right w:val="single" w:sz="4" w:space="0" w:color="auto"/>
            </w:tcBorders>
            <w:shd w:val="clear" w:color="auto" w:fill="auto"/>
            <w:noWrap/>
            <w:vAlign w:val="bottom"/>
            <w:hideMark/>
          </w:tcPr>
          <w:p w:rsidR="00C05061" w:rsidRPr="00C05061" w:rsidRDefault="00C05061" w:rsidP="00C05061">
            <w:pPr>
              <w:spacing w:after="0" w:line="240" w:lineRule="auto"/>
              <w:jc w:val="right"/>
              <w:rPr>
                <w:rFonts w:ascii="Calibri" w:eastAsia="Times New Roman" w:hAnsi="Calibri" w:cs="Times New Roman"/>
                <w:color w:val="000000"/>
                <w:lang w:eastAsia="fr-FR"/>
              </w:rPr>
            </w:pPr>
            <w:r w:rsidRPr="00C05061">
              <w:rPr>
                <w:rFonts w:ascii="Calibri" w:eastAsia="Times New Roman" w:hAnsi="Calibri" w:cs="Times New Roman"/>
                <w:color w:val="000000"/>
                <w:highlight w:val="yellow"/>
                <w:lang w:eastAsia="fr-FR"/>
              </w:rPr>
              <w:t>23850064</w:t>
            </w:r>
          </w:p>
        </w:tc>
      </w:tr>
      <w:tr w:rsidR="00C05061" w:rsidRPr="00C05061" w:rsidTr="00C05061">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C05061" w:rsidRPr="00C05061" w:rsidRDefault="00C05061" w:rsidP="00C05061">
            <w:pPr>
              <w:spacing w:after="0" w:line="240" w:lineRule="auto"/>
              <w:jc w:val="right"/>
              <w:rPr>
                <w:rFonts w:ascii="Calibri" w:eastAsia="Times New Roman" w:hAnsi="Calibri" w:cs="Times New Roman"/>
                <w:color w:val="000000"/>
                <w:lang w:eastAsia="fr-FR"/>
              </w:rPr>
            </w:pPr>
            <w:r w:rsidRPr="00C05061">
              <w:rPr>
                <w:rFonts w:ascii="Calibri" w:eastAsia="Times New Roman" w:hAnsi="Calibri" w:cs="Times New Roman"/>
                <w:color w:val="000000"/>
                <w:lang w:eastAsia="fr-FR"/>
              </w:rPr>
              <w:t>08/03/2018 00:00</w:t>
            </w:r>
          </w:p>
        </w:tc>
        <w:tc>
          <w:tcPr>
            <w:tcW w:w="3260" w:type="dxa"/>
            <w:tcBorders>
              <w:top w:val="nil"/>
              <w:left w:val="nil"/>
              <w:bottom w:val="single" w:sz="4" w:space="0" w:color="auto"/>
              <w:right w:val="single" w:sz="4" w:space="0" w:color="auto"/>
            </w:tcBorders>
            <w:shd w:val="clear" w:color="auto" w:fill="auto"/>
            <w:noWrap/>
            <w:vAlign w:val="bottom"/>
            <w:hideMark/>
          </w:tcPr>
          <w:p w:rsidR="00C05061" w:rsidRPr="00C05061" w:rsidRDefault="00C05061" w:rsidP="00C05061">
            <w:pPr>
              <w:spacing w:after="0" w:line="240" w:lineRule="auto"/>
              <w:jc w:val="right"/>
              <w:rPr>
                <w:rFonts w:ascii="Calibri" w:eastAsia="Times New Roman" w:hAnsi="Calibri" w:cs="Times New Roman"/>
                <w:color w:val="000000"/>
                <w:lang w:eastAsia="fr-FR"/>
              </w:rPr>
            </w:pPr>
            <w:r w:rsidRPr="00C05061">
              <w:rPr>
                <w:rFonts w:ascii="Calibri" w:eastAsia="Times New Roman" w:hAnsi="Calibri" w:cs="Times New Roman"/>
                <w:color w:val="000000"/>
                <w:lang w:eastAsia="fr-FR"/>
              </w:rPr>
              <w:t>23858766</w:t>
            </w:r>
          </w:p>
        </w:tc>
      </w:tr>
    </w:tbl>
    <w:p w:rsidR="00C05061" w:rsidRDefault="00C05061" w:rsidP="00F3183A">
      <w:pPr>
        <w:ind w:left="708"/>
        <w:jc w:val="both"/>
      </w:pPr>
    </w:p>
    <w:p w:rsidR="00EE7701" w:rsidRDefault="00C05061" w:rsidP="00F3183A">
      <w:pPr>
        <w:ind w:left="708"/>
        <w:jc w:val="both"/>
        <w:rPr>
          <w:rFonts w:ascii="Calibri" w:eastAsia="Times New Roman" w:hAnsi="Calibri" w:cs="Times New Roman"/>
          <w:b/>
          <w:color w:val="000000"/>
          <w:lang w:eastAsia="fr-FR"/>
        </w:rPr>
      </w:pPr>
      <w:r>
        <w:t>La valeur de l’</w:t>
      </w:r>
      <w:r>
        <w:rPr>
          <w:rFonts w:ascii="Calibri" w:eastAsia="Times New Roman" w:hAnsi="Calibri" w:cs="Times New Roman"/>
          <w:color w:val="000000"/>
          <w:lang w:eastAsia="fr-FR"/>
        </w:rPr>
        <w:t>é</w:t>
      </w:r>
      <w:r w:rsidRPr="00B0703C">
        <w:rPr>
          <w:rFonts w:ascii="Calibri" w:eastAsia="Times New Roman" w:hAnsi="Calibri" w:cs="Times New Roman"/>
          <w:color w:val="000000"/>
          <w:lang w:eastAsia="fr-FR"/>
        </w:rPr>
        <w:t>nergie livrée active</w:t>
      </w:r>
      <w:r>
        <w:rPr>
          <w:rFonts w:ascii="Calibri" w:eastAsia="Times New Roman" w:hAnsi="Calibri" w:cs="Times New Roman"/>
          <w:color w:val="000000"/>
          <w:lang w:eastAsia="fr-FR"/>
        </w:rPr>
        <w:t xml:space="preserve"> du 06/03/2018 correspond à la valeur du (</w:t>
      </w:r>
      <w:r w:rsidRPr="00C05061">
        <w:rPr>
          <w:rFonts w:ascii="Calibri" w:eastAsia="Times New Roman" w:hAnsi="Calibri" w:cs="Times New Roman"/>
          <w:color w:val="000000"/>
          <w:lang w:eastAsia="fr-FR"/>
        </w:rPr>
        <w:t>07/03/2018 00:00</w:t>
      </w:r>
      <w:r>
        <w:rPr>
          <w:rFonts w:ascii="Calibri" w:eastAsia="Times New Roman" w:hAnsi="Calibri" w:cs="Times New Roman"/>
          <w:color w:val="000000"/>
          <w:lang w:eastAsia="fr-FR"/>
        </w:rPr>
        <w:t xml:space="preserve"> - </w:t>
      </w:r>
      <w:r w:rsidRPr="00C05061">
        <w:rPr>
          <w:rFonts w:ascii="Calibri" w:eastAsia="Times New Roman" w:hAnsi="Calibri" w:cs="Times New Roman"/>
          <w:color w:val="000000"/>
          <w:lang w:eastAsia="fr-FR"/>
        </w:rPr>
        <w:t>06/03/2018 00:00</w:t>
      </w:r>
      <w:r>
        <w:rPr>
          <w:rFonts w:ascii="Calibri" w:eastAsia="Times New Roman" w:hAnsi="Calibri" w:cs="Times New Roman"/>
          <w:color w:val="000000"/>
          <w:lang w:eastAsia="fr-FR"/>
        </w:rPr>
        <w:t xml:space="preserve">) : </w:t>
      </w:r>
      <w:r w:rsidRPr="00C05061">
        <w:rPr>
          <w:rFonts w:ascii="Calibri" w:eastAsia="Times New Roman" w:hAnsi="Calibri" w:cs="Times New Roman"/>
          <w:color w:val="000000"/>
          <w:lang w:eastAsia="fr-FR"/>
        </w:rPr>
        <w:t>23850064</w:t>
      </w:r>
      <w:r>
        <w:rPr>
          <w:rFonts w:ascii="Calibri" w:eastAsia="Times New Roman" w:hAnsi="Calibri" w:cs="Times New Roman"/>
          <w:color w:val="000000"/>
          <w:lang w:eastAsia="fr-FR"/>
        </w:rPr>
        <w:t xml:space="preserve"> – </w:t>
      </w:r>
      <w:r w:rsidRPr="00C05061">
        <w:rPr>
          <w:rFonts w:ascii="Calibri" w:eastAsia="Times New Roman" w:hAnsi="Calibri" w:cs="Times New Roman"/>
          <w:color w:val="000000"/>
          <w:lang w:eastAsia="fr-FR"/>
        </w:rPr>
        <w:t>23847944</w:t>
      </w:r>
      <w:r>
        <w:rPr>
          <w:rFonts w:ascii="Calibri" w:eastAsia="Times New Roman" w:hAnsi="Calibri" w:cs="Times New Roman"/>
          <w:color w:val="000000"/>
          <w:lang w:eastAsia="fr-FR"/>
        </w:rPr>
        <w:t xml:space="preserve"> = </w:t>
      </w:r>
      <w:r w:rsidRPr="00C05061">
        <w:rPr>
          <w:rFonts w:ascii="Calibri" w:eastAsia="Times New Roman" w:hAnsi="Calibri" w:cs="Times New Roman"/>
          <w:b/>
          <w:color w:val="000000"/>
          <w:lang w:eastAsia="fr-FR"/>
        </w:rPr>
        <w:t>2120 kW</w:t>
      </w:r>
    </w:p>
    <w:p w:rsidR="00056CAC" w:rsidRDefault="00056CAC" w:rsidP="00C05061">
      <w:pPr>
        <w:ind w:left="708"/>
        <w:rPr>
          <w:rFonts w:ascii="Calibri" w:eastAsia="Times New Roman" w:hAnsi="Calibri" w:cs="Times New Roman"/>
          <w:b/>
          <w:color w:val="000000"/>
          <w:lang w:eastAsia="fr-FR"/>
        </w:rPr>
      </w:pPr>
      <w:r>
        <w:rPr>
          <w:rFonts w:ascii="Calibri" w:eastAsia="Times New Roman" w:hAnsi="Calibri" w:cs="Times New Roman"/>
          <w:b/>
          <w:color w:val="000000"/>
          <w:lang w:eastAsia="fr-FR"/>
        </w:rPr>
        <w:lastRenderedPageBreak/>
        <w:t>Requête SQL :</w:t>
      </w:r>
    </w:p>
    <w:p w:rsidR="00056CAC" w:rsidRDefault="00056CAC" w:rsidP="00E70690">
      <w:pPr>
        <w:ind w:left="708"/>
        <w:jc w:val="both"/>
        <w:rPr>
          <w:rFonts w:ascii="Calibri" w:eastAsia="Times New Roman" w:hAnsi="Calibri" w:cs="Times New Roman"/>
          <w:b/>
          <w:color w:val="000000"/>
          <w:lang w:eastAsia="fr-FR"/>
        </w:rPr>
      </w:pPr>
      <w:r>
        <w:rPr>
          <w:rFonts w:ascii="Calibri" w:eastAsia="Times New Roman" w:hAnsi="Calibri" w:cs="Times New Roman"/>
          <w:b/>
          <w:color w:val="000000"/>
          <w:lang w:eastAsia="fr-FR"/>
        </w:rPr>
        <w:t>Avant de mettre à jour la valeur dans la table SQL (update), faire un select avec les bonnes conditions (</w:t>
      </w:r>
      <w:proofErr w:type="spellStart"/>
      <w:r>
        <w:rPr>
          <w:rFonts w:ascii="Calibri" w:eastAsia="Times New Roman" w:hAnsi="Calibri" w:cs="Times New Roman"/>
          <w:b/>
          <w:color w:val="000000"/>
          <w:lang w:eastAsia="fr-FR"/>
        </w:rPr>
        <w:t>where</w:t>
      </w:r>
      <w:proofErr w:type="spellEnd"/>
      <w:r>
        <w:rPr>
          <w:rFonts w:ascii="Calibri" w:eastAsia="Times New Roman" w:hAnsi="Calibri" w:cs="Times New Roman"/>
          <w:b/>
          <w:color w:val="000000"/>
          <w:lang w:eastAsia="fr-FR"/>
        </w:rPr>
        <w:t>) pour vérifier que seule la ligne que vous voulez modifier s’affiche :</w:t>
      </w:r>
    </w:p>
    <w:p w:rsidR="00056CAC" w:rsidRDefault="00056CAC" w:rsidP="00056CAC">
      <w:pPr>
        <w:pBdr>
          <w:top w:val="single" w:sz="4" w:space="1" w:color="auto"/>
          <w:left w:val="single" w:sz="4" w:space="4" w:color="auto"/>
          <w:bottom w:val="single" w:sz="4" w:space="1" w:color="auto"/>
          <w:right w:val="single" w:sz="4" w:space="4" w:color="auto"/>
        </w:pBdr>
        <w:ind w:left="708"/>
        <w:rPr>
          <w:rFonts w:ascii="Calibri" w:eastAsia="Times New Roman" w:hAnsi="Calibri" w:cs="Times New Roman"/>
          <w:color w:val="000000"/>
          <w:lang w:val="en-US" w:eastAsia="fr-FR"/>
        </w:rPr>
      </w:pPr>
      <w:r w:rsidRPr="00056CAC">
        <w:rPr>
          <w:rFonts w:ascii="Calibri" w:eastAsia="Times New Roman" w:hAnsi="Calibri" w:cs="Times New Roman"/>
          <w:color w:val="000000"/>
          <w:lang w:val="en-US" w:eastAsia="fr-FR"/>
        </w:rPr>
        <w:t>Select * from</w:t>
      </w:r>
      <w:r w:rsidRPr="00056CAC">
        <w:rPr>
          <w:rFonts w:ascii="Calibri" w:eastAsia="Times New Roman" w:hAnsi="Calibri" w:cs="Times New Roman"/>
          <w:b/>
          <w:color w:val="000000"/>
          <w:lang w:val="en-US" w:eastAsia="fr-FR"/>
        </w:rPr>
        <w:t xml:space="preserve"> </w:t>
      </w:r>
      <w:r>
        <w:rPr>
          <w:rFonts w:ascii="Calibri" w:eastAsia="Times New Roman" w:hAnsi="Calibri" w:cs="Times New Roman"/>
          <w:color w:val="000000"/>
          <w:lang w:val="en-US" w:eastAsia="fr-FR"/>
        </w:rPr>
        <w:t>[CAL_END_MIN]</w:t>
      </w:r>
      <w:proofErr w:type="gramStart"/>
      <w:r>
        <w:rPr>
          <w:rFonts w:ascii="Calibri" w:eastAsia="Times New Roman" w:hAnsi="Calibri" w:cs="Times New Roman"/>
          <w:color w:val="000000"/>
          <w:lang w:val="en-US" w:eastAsia="fr-FR"/>
        </w:rPr>
        <w:t>.[</w:t>
      </w:r>
      <w:proofErr w:type="spellStart"/>
      <w:proofErr w:type="gramEnd"/>
      <w:r>
        <w:rPr>
          <w:rFonts w:ascii="Calibri" w:eastAsia="Times New Roman" w:hAnsi="Calibri" w:cs="Times New Roman"/>
          <w:color w:val="000000"/>
          <w:lang w:val="en-US" w:eastAsia="fr-FR"/>
        </w:rPr>
        <w:t>dbo</w:t>
      </w:r>
      <w:proofErr w:type="spellEnd"/>
      <w:r>
        <w:rPr>
          <w:rFonts w:ascii="Calibri" w:eastAsia="Times New Roman" w:hAnsi="Calibri" w:cs="Times New Roman"/>
          <w:color w:val="000000"/>
          <w:lang w:val="en-US" w:eastAsia="fr-FR"/>
        </w:rPr>
        <w:t>].[</w:t>
      </w:r>
      <w:proofErr w:type="spellStart"/>
      <w:r>
        <w:rPr>
          <w:rFonts w:ascii="Calibri" w:eastAsia="Times New Roman" w:hAnsi="Calibri" w:cs="Times New Roman"/>
          <w:color w:val="000000"/>
          <w:lang w:val="en-US" w:eastAsia="fr-FR"/>
        </w:rPr>
        <w:t>EndMin_Mois</w:t>
      </w:r>
      <w:proofErr w:type="spellEnd"/>
      <w:r>
        <w:rPr>
          <w:rFonts w:ascii="Calibri" w:eastAsia="Times New Roman" w:hAnsi="Calibri" w:cs="Times New Roman"/>
          <w:color w:val="000000"/>
          <w:lang w:val="en-US" w:eastAsia="fr-FR"/>
        </w:rPr>
        <w:t>]</w:t>
      </w:r>
    </w:p>
    <w:p w:rsidR="00056CAC" w:rsidRPr="00056CAC" w:rsidRDefault="00056CAC" w:rsidP="00056CAC">
      <w:pPr>
        <w:pBdr>
          <w:top w:val="single" w:sz="4" w:space="1" w:color="auto"/>
          <w:left w:val="single" w:sz="4" w:space="4" w:color="auto"/>
          <w:bottom w:val="single" w:sz="4" w:space="1" w:color="auto"/>
          <w:right w:val="single" w:sz="4" w:space="4" w:color="auto"/>
        </w:pBdr>
        <w:ind w:left="708"/>
        <w:rPr>
          <w:rFonts w:ascii="Calibri" w:eastAsia="Times New Roman" w:hAnsi="Calibri" w:cs="Times New Roman"/>
          <w:b/>
          <w:color w:val="000000"/>
          <w:lang w:val="en-US" w:eastAsia="fr-FR"/>
        </w:rPr>
      </w:pPr>
      <w:proofErr w:type="gramStart"/>
      <w:r>
        <w:rPr>
          <w:rFonts w:ascii="Calibri" w:eastAsia="Times New Roman" w:hAnsi="Calibri" w:cs="Times New Roman"/>
          <w:color w:val="000000"/>
          <w:lang w:val="en-US" w:eastAsia="fr-FR"/>
        </w:rPr>
        <w:t>where</w:t>
      </w:r>
      <w:proofErr w:type="gramEnd"/>
      <w:r>
        <w:rPr>
          <w:rFonts w:ascii="Calibri" w:eastAsia="Times New Roman" w:hAnsi="Calibri" w:cs="Times New Roman"/>
          <w:color w:val="000000"/>
          <w:lang w:val="en-US" w:eastAsia="fr-FR"/>
        </w:rPr>
        <w:t xml:space="preserve"> </w:t>
      </w:r>
      <w:proofErr w:type="spellStart"/>
      <w:r>
        <w:rPr>
          <w:rFonts w:ascii="Calibri" w:eastAsia="Times New Roman" w:hAnsi="Calibri" w:cs="Times New Roman"/>
          <w:color w:val="000000"/>
          <w:lang w:val="en-US" w:eastAsia="fr-FR"/>
        </w:rPr>
        <w:t>IdCfgSite</w:t>
      </w:r>
      <w:proofErr w:type="spellEnd"/>
      <w:r>
        <w:rPr>
          <w:rFonts w:ascii="Calibri" w:eastAsia="Times New Roman" w:hAnsi="Calibri" w:cs="Times New Roman"/>
          <w:color w:val="000000"/>
          <w:lang w:val="en-US" w:eastAsia="fr-FR"/>
        </w:rPr>
        <w:t xml:space="preserve">=4 and </w:t>
      </w:r>
      <w:proofErr w:type="spellStart"/>
      <w:r>
        <w:rPr>
          <w:rFonts w:ascii="Calibri" w:eastAsia="Times New Roman" w:hAnsi="Calibri" w:cs="Times New Roman"/>
          <w:color w:val="000000"/>
          <w:lang w:val="en-US" w:eastAsia="fr-FR"/>
        </w:rPr>
        <w:t>dt</w:t>
      </w:r>
      <w:proofErr w:type="spellEnd"/>
      <w:r>
        <w:rPr>
          <w:rFonts w:ascii="Calibri" w:eastAsia="Times New Roman" w:hAnsi="Calibri" w:cs="Times New Roman"/>
          <w:color w:val="000000"/>
          <w:lang w:val="en-US" w:eastAsia="fr-FR"/>
        </w:rPr>
        <w:t xml:space="preserve"> =’2018-06-03 00:00:00’</w:t>
      </w:r>
    </w:p>
    <w:p w:rsidR="00056CAC" w:rsidRPr="00056CAC" w:rsidRDefault="00056CAC" w:rsidP="00E70690">
      <w:pPr>
        <w:ind w:left="708"/>
        <w:jc w:val="both"/>
        <w:rPr>
          <w:rFonts w:ascii="Calibri" w:eastAsia="Times New Roman" w:hAnsi="Calibri" w:cs="Times New Roman"/>
          <w:color w:val="000000"/>
          <w:lang w:eastAsia="fr-FR"/>
        </w:rPr>
      </w:pPr>
      <w:r w:rsidRPr="00056CAC">
        <w:rPr>
          <w:rFonts w:ascii="Calibri" w:eastAsia="Times New Roman" w:hAnsi="Calibri" w:cs="Times New Roman"/>
          <w:color w:val="000000"/>
          <w:lang w:eastAsia="fr-FR"/>
        </w:rPr>
        <w:t xml:space="preserve">Une fois que la ligne affichée correspond </w:t>
      </w:r>
      <w:r>
        <w:rPr>
          <w:rFonts w:ascii="Calibri" w:eastAsia="Times New Roman" w:hAnsi="Calibri" w:cs="Times New Roman"/>
          <w:color w:val="000000"/>
          <w:lang w:eastAsia="fr-FR"/>
        </w:rPr>
        <w:t>au jour que vous voulez modifier (attention au jour et mois au niveau de la date, tester ‘13’ pour savoir si JJ-MM ou bien MM-JJ), vous pouvez faire le update (ATTENTION : PAS DE RETOUR EN ARRIERE) :</w:t>
      </w:r>
    </w:p>
    <w:p w:rsidR="00056CAC" w:rsidRDefault="00056CAC" w:rsidP="00056CAC">
      <w:pPr>
        <w:pBdr>
          <w:top w:val="single" w:sz="4" w:space="1" w:color="auto"/>
          <w:left w:val="single" w:sz="4" w:space="4" w:color="auto"/>
          <w:bottom w:val="single" w:sz="4" w:space="1" w:color="auto"/>
          <w:right w:val="single" w:sz="4" w:space="4" w:color="auto"/>
        </w:pBdr>
        <w:ind w:left="708"/>
        <w:rPr>
          <w:rFonts w:ascii="Calibri" w:eastAsia="Times New Roman" w:hAnsi="Calibri" w:cs="Times New Roman"/>
          <w:color w:val="000000"/>
          <w:lang w:val="en-US" w:eastAsia="fr-FR"/>
        </w:rPr>
      </w:pPr>
      <w:r w:rsidRPr="00056CAC">
        <w:rPr>
          <w:rFonts w:ascii="Calibri" w:eastAsia="Times New Roman" w:hAnsi="Calibri" w:cs="Times New Roman"/>
          <w:color w:val="000000"/>
          <w:lang w:val="en-US" w:eastAsia="fr-FR"/>
        </w:rPr>
        <w:t xml:space="preserve">Update </w:t>
      </w:r>
      <w:r>
        <w:rPr>
          <w:rFonts w:ascii="Calibri" w:eastAsia="Times New Roman" w:hAnsi="Calibri" w:cs="Times New Roman"/>
          <w:color w:val="000000"/>
          <w:lang w:val="en-US" w:eastAsia="fr-FR"/>
        </w:rPr>
        <w:t>[CAL_END_MIN]</w:t>
      </w:r>
      <w:proofErr w:type="gramStart"/>
      <w:r>
        <w:rPr>
          <w:rFonts w:ascii="Calibri" w:eastAsia="Times New Roman" w:hAnsi="Calibri" w:cs="Times New Roman"/>
          <w:color w:val="000000"/>
          <w:lang w:val="en-US" w:eastAsia="fr-FR"/>
        </w:rPr>
        <w:t>.[</w:t>
      </w:r>
      <w:proofErr w:type="spellStart"/>
      <w:proofErr w:type="gramEnd"/>
      <w:r>
        <w:rPr>
          <w:rFonts w:ascii="Calibri" w:eastAsia="Times New Roman" w:hAnsi="Calibri" w:cs="Times New Roman"/>
          <w:color w:val="000000"/>
          <w:lang w:val="en-US" w:eastAsia="fr-FR"/>
        </w:rPr>
        <w:t>dbo</w:t>
      </w:r>
      <w:proofErr w:type="spellEnd"/>
      <w:r>
        <w:rPr>
          <w:rFonts w:ascii="Calibri" w:eastAsia="Times New Roman" w:hAnsi="Calibri" w:cs="Times New Roman"/>
          <w:color w:val="000000"/>
          <w:lang w:val="en-US" w:eastAsia="fr-FR"/>
        </w:rPr>
        <w:t>].[</w:t>
      </w:r>
      <w:proofErr w:type="spellStart"/>
      <w:r>
        <w:rPr>
          <w:rFonts w:ascii="Calibri" w:eastAsia="Times New Roman" w:hAnsi="Calibri" w:cs="Times New Roman"/>
          <w:color w:val="000000"/>
          <w:lang w:val="en-US" w:eastAsia="fr-FR"/>
        </w:rPr>
        <w:t>EndMin_Mois</w:t>
      </w:r>
      <w:proofErr w:type="spellEnd"/>
      <w:r>
        <w:rPr>
          <w:rFonts w:ascii="Calibri" w:eastAsia="Times New Roman" w:hAnsi="Calibri" w:cs="Times New Roman"/>
          <w:color w:val="000000"/>
          <w:lang w:val="en-US" w:eastAsia="fr-FR"/>
        </w:rPr>
        <w:t>]</w:t>
      </w:r>
    </w:p>
    <w:p w:rsidR="00056CAC" w:rsidRPr="00056CAC" w:rsidRDefault="00056CAC" w:rsidP="00056CAC">
      <w:pPr>
        <w:pBdr>
          <w:top w:val="single" w:sz="4" w:space="1" w:color="auto"/>
          <w:left w:val="single" w:sz="4" w:space="4" w:color="auto"/>
          <w:bottom w:val="single" w:sz="4" w:space="1" w:color="auto"/>
          <w:right w:val="single" w:sz="4" w:space="4" w:color="auto"/>
        </w:pBdr>
        <w:ind w:left="708"/>
        <w:rPr>
          <w:lang w:val="en-US"/>
        </w:rPr>
      </w:pPr>
      <w:r>
        <w:rPr>
          <w:rFonts w:ascii="Calibri" w:eastAsia="Times New Roman" w:hAnsi="Calibri" w:cs="Times New Roman"/>
          <w:color w:val="000000"/>
          <w:lang w:val="en-US" w:eastAsia="fr-FR"/>
        </w:rPr>
        <w:t xml:space="preserve">Set Energy = 2120 where </w:t>
      </w:r>
      <w:proofErr w:type="spellStart"/>
      <w:r>
        <w:rPr>
          <w:rFonts w:ascii="Calibri" w:eastAsia="Times New Roman" w:hAnsi="Calibri" w:cs="Times New Roman"/>
          <w:color w:val="000000"/>
          <w:lang w:val="en-US" w:eastAsia="fr-FR"/>
        </w:rPr>
        <w:t>IdCfgSite</w:t>
      </w:r>
      <w:proofErr w:type="spellEnd"/>
      <w:r>
        <w:rPr>
          <w:rFonts w:ascii="Calibri" w:eastAsia="Times New Roman" w:hAnsi="Calibri" w:cs="Times New Roman"/>
          <w:color w:val="000000"/>
          <w:lang w:val="en-US" w:eastAsia="fr-FR"/>
        </w:rPr>
        <w:t xml:space="preserve">=4 and </w:t>
      </w:r>
      <w:proofErr w:type="spellStart"/>
      <w:proofErr w:type="gramStart"/>
      <w:r>
        <w:rPr>
          <w:rFonts w:ascii="Calibri" w:eastAsia="Times New Roman" w:hAnsi="Calibri" w:cs="Times New Roman"/>
          <w:color w:val="000000"/>
          <w:lang w:val="en-US" w:eastAsia="fr-FR"/>
        </w:rPr>
        <w:t>dt</w:t>
      </w:r>
      <w:proofErr w:type="spellEnd"/>
      <w:proofErr w:type="gramEnd"/>
      <w:r>
        <w:rPr>
          <w:rFonts w:ascii="Calibri" w:eastAsia="Times New Roman" w:hAnsi="Calibri" w:cs="Times New Roman"/>
          <w:color w:val="000000"/>
          <w:lang w:val="en-US" w:eastAsia="fr-FR"/>
        </w:rPr>
        <w:t xml:space="preserve"> =’2018-06-03 00:00:00’</w:t>
      </w:r>
    </w:p>
    <w:p w:rsidR="006E13C8" w:rsidRPr="005B36C9" w:rsidRDefault="006E13C8">
      <w:pPr>
        <w:rPr>
          <w:lang w:val="en-US"/>
        </w:rPr>
      </w:pPr>
    </w:p>
    <w:p w:rsidR="006E13C8" w:rsidRPr="009F6865" w:rsidRDefault="00CA44D7" w:rsidP="009F6865">
      <w:pPr>
        <w:rPr>
          <w:b/>
          <w:sz w:val="28"/>
          <w:u w:val="single"/>
        </w:rPr>
      </w:pPr>
      <w:r w:rsidRPr="009F6865">
        <w:rPr>
          <w:b/>
          <w:sz w:val="28"/>
          <w:u w:val="single"/>
        </w:rPr>
        <w:t>Irradiation :</w:t>
      </w:r>
    </w:p>
    <w:p w:rsidR="00756B71" w:rsidRDefault="00756B71" w:rsidP="00E70690">
      <w:pPr>
        <w:jc w:val="both"/>
      </w:pPr>
      <w:r>
        <w:t>Pour la valeur de l’</w:t>
      </w:r>
      <w:r w:rsidRPr="00EE7701">
        <w:rPr>
          <w:b/>
        </w:rPr>
        <w:t>irradiation</w:t>
      </w:r>
      <w:r>
        <w:t xml:space="preserve">, il faut </w:t>
      </w:r>
      <w:r w:rsidR="00BA5E8F">
        <w:t>extraire</w:t>
      </w:r>
      <w:r>
        <w:t xml:space="preserve"> le fichier </w:t>
      </w:r>
      <w:r w:rsidRPr="00BA5E8F">
        <w:rPr>
          <w:b/>
        </w:rPr>
        <w:t>GI_J</w:t>
      </w:r>
      <w:r>
        <w:t xml:space="preserve"> de chaque PTR et faire la moyenne de ses valeurs sur </w:t>
      </w:r>
      <w:r w:rsidR="004A68DC">
        <w:t>chaque journée manquante</w:t>
      </w:r>
      <w:r>
        <w:t>.</w:t>
      </w:r>
    </w:p>
    <w:p w:rsidR="00BA5E8F" w:rsidRDefault="00BA5E8F" w:rsidP="00BA5E8F">
      <w:pPr>
        <w:jc w:val="center"/>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4167505</wp:posOffset>
                </wp:positionH>
                <wp:positionV relativeFrom="paragraph">
                  <wp:posOffset>212725</wp:posOffset>
                </wp:positionV>
                <wp:extent cx="419100" cy="447675"/>
                <wp:effectExtent l="19050" t="19050" r="19050" b="28575"/>
                <wp:wrapNone/>
                <wp:docPr id="5" name="Ellipse 5"/>
                <wp:cNvGraphicFramePr/>
                <a:graphic xmlns:a="http://schemas.openxmlformats.org/drawingml/2006/main">
                  <a:graphicData uri="http://schemas.microsoft.com/office/word/2010/wordprocessingShape">
                    <wps:wsp>
                      <wps:cNvSpPr/>
                      <wps:spPr>
                        <a:xfrm>
                          <a:off x="0" y="0"/>
                          <a:ext cx="419100" cy="44767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68F723" id="Ellipse 5" o:spid="_x0000_s1026" style="position:absolute;margin-left:328.15pt;margin-top:16.75pt;width:33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" filled="f" strokecolor="red" strokeweight="3pt">
                <v:stroke joinstyle="miter"/>
              </v:oval>
            </w:pict>
          </mc:Fallback>
        </mc:AlternateContent>
      </w:r>
      <w:r>
        <w:rPr>
          <w:noProof/>
          <w:lang w:eastAsia="fr-FR"/>
        </w:rPr>
        <w:drawing>
          <wp:inline distT="0" distB="0" distL="0" distR="0" wp14:anchorId="4148B1CA" wp14:editId="7A39A639">
            <wp:extent cx="3943350" cy="27908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43350" cy="2790825"/>
                    </a:xfrm>
                    <a:prstGeom prst="rect">
                      <a:avLst/>
                    </a:prstGeom>
                  </pic:spPr>
                </pic:pic>
              </a:graphicData>
            </a:graphic>
          </wp:inline>
        </w:drawing>
      </w:r>
    </w:p>
    <w:tbl>
      <w:tblPr>
        <w:tblW w:w="9052" w:type="dxa"/>
        <w:jc w:val="center"/>
        <w:tblCellMar>
          <w:left w:w="70" w:type="dxa"/>
          <w:right w:w="70" w:type="dxa"/>
        </w:tblCellMar>
        <w:tblLook w:val="04A0" w:firstRow="1" w:lastRow="0" w:firstColumn="1" w:lastColumn="0" w:noHBand="0" w:noVBand="1"/>
      </w:tblPr>
      <w:tblGrid>
        <w:gridCol w:w="3040"/>
        <w:gridCol w:w="4060"/>
        <w:gridCol w:w="1952"/>
      </w:tblGrid>
      <w:tr w:rsidR="00162397" w:rsidRPr="00B0703C" w:rsidTr="00DC78AD">
        <w:trPr>
          <w:trHeight w:val="244"/>
          <w:jc w:val="center"/>
        </w:trPr>
        <w:tc>
          <w:tcPr>
            <w:tcW w:w="30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62397" w:rsidRPr="00B0703C" w:rsidRDefault="00162397" w:rsidP="00F35994">
            <w:pPr>
              <w:spacing w:after="0" w:line="240" w:lineRule="auto"/>
              <w:jc w:val="center"/>
              <w:rPr>
                <w:rFonts w:ascii="Calibri" w:eastAsia="Times New Roman" w:hAnsi="Calibri" w:cs="Times New Roman"/>
                <w:b/>
                <w:bCs/>
                <w:color w:val="000000"/>
                <w:lang w:eastAsia="fr-FR"/>
              </w:rPr>
            </w:pPr>
            <w:r w:rsidRPr="00B0703C">
              <w:rPr>
                <w:rFonts w:ascii="Calibri" w:eastAsia="Times New Roman" w:hAnsi="Calibri" w:cs="Times New Roman"/>
                <w:b/>
                <w:bCs/>
                <w:color w:val="000000"/>
                <w:lang w:eastAsia="fr-FR"/>
              </w:rPr>
              <w:t>Rapport mensuel</w:t>
            </w:r>
          </w:p>
        </w:tc>
        <w:tc>
          <w:tcPr>
            <w:tcW w:w="4060" w:type="dxa"/>
            <w:tcBorders>
              <w:top w:val="single" w:sz="8" w:space="0" w:color="auto"/>
              <w:left w:val="nil"/>
              <w:bottom w:val="single" w:sz="8" w:space="0" w:color="auto"/>
              <w:right w:val="single" w:sz="8" w:space="0" w:color="auto"/>
            </w:tcBorders>
            <w:shd w:val="clear" w:color="auto" w:fill="auto"/>
            <w:noWrap/>
            <w:vAlign w:val="center"/>
            <w:hideMark/>
          </w:tcPr>
          <w:p w:rsidR="00162397" w:rsidRPr="00B0703C" w:rsidRDefault="000A3367" w:rsidP="00F35994">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GI</w:t>
            </w:r>
            <w:r w:rsidR="00162397" w:rsidRPr="00B0703C">
              <w:rPr>
                <w:rFonts w:ascii="Calibri" w:eastAsia="Times New Roman" w:hAnsi="Calibri" w:cs="Times New Roman"/>
                <w:b/>
                <w:bCs/>
                <w:color w:val="000000"/>
                <w:lang w:eastAsia="fr-FR"/>
              </w:rPr>
              <w:t>_J</w:t>
            </w:r>
          </w:p>
        </w:tc>
        <w:tc>
          <w:tcPr>
            <w:tcW w:w="1952" w:type="dxa"/>
            <w:tcBorders>
              <w:top w:val="single" w:sz="8" w:space="0" w:color="auto"/>
              <w:left w:val="nil"/>
              <w:bottom w:val="single" w:sz="8" w:space="0" w:color="auto"/>
              <w:right w:val="single" w:sz="8" w:space="0" w:color="auto"/>
            </w:tcBorders>
          </w:tcPr>
          <w:p w:rsidR="00162397" w:rsidRPr="00B0703C" w:rsidRDefault="00162397" w:rsidP="00F35994">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SQL</w:t>
            </w:r>
          </w:p>
        </w:tc>
      </w:tr>
      <w:tr w:rsidR="00162397" w:rsidRPr="00B0703C" w:rsidTr="00DC78AD">
        <w:trPr>
          <w:trHeight w:val="60"/>
          <w:jc w:val="center"/>
        </w:trPr>
        <w:tc>
          <w:tcPr>
            <w:tcW w:w="3040" w:type="dxa"/>
            <w:tcBorders>
              <w:top w:val="nil"/>
              <w:left w:val="single" w:sz="8" w:space="0" w:color="auto"/>
              <w:bottom w:val="single" w:sz="4" w:space="0" w:color="auto"/>
              <w:right w:val="single" w:sz="4" w:space="0" w:color="auto"/>
            </w:tcBorders>
            <w:shd w:val="clear" w:color="auto" w:fill="auto"/>
            <w:noWrap/>
            <w:vAlign w:val="bottom"/>
            <w:hideMark/>
          </w:tcPr>
          <w:p w:rsidR="00162397" w:rsidRPr="00B0703C" w:rsidRDefault="000A3367" w:rsidP="00F35994">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Irradiation cumulée</w:t>
            </w:r>
          </w:p>
        </w:tc>
        <w:tc>
          <w:tcPr>
            <w:tcW w:w="4060" w:type="dxa"/>
            <w:tcBorders>
              <w:top w:val="nil"/>
              <w:left w:val="nil"/>
              <w:bottom w:val="single" w:sz="4" w:space="0" w:color="auto"/>
              <w:right w:val="single" w:sz="8" w:space="0" w:color="auto"/>
            </w:tcBorders>
            <w:shd w:val="clear" w:color="auto" w:fill="auto"/>
            <w:noWrap/>
            <w:vAlign w:val="bottom"/>
            <w:hideMark/>
          </w:tcPr>
          <w:p w:rsidR="00162397" w:rsidRPr="00B0703C" w:rsidRDefault="000A3367" w:rsidP="00BA7358">
            <w:pPr>
              <w:spacing w:after="0" w:line="240" w:lineRule="auto"/>
              <w:rPr>
                <w:rFonts w:ascii="Calibri" w:eastAsia="Times New Roman" w:hAnsi="Calibri" w:cs="Times New Roman"/>
                <w:color w:val="000000"/>
                <w:lang w:eastAsia="fr-FR"/>
              </w:rPr>
            </w:pPr>
            <w:r w:rsidRPr="000A3367">
              <w:rPr>
                <w:rFonts w:ascii="Calibri" w:eastAsia="Times New Roman" w:hAnsi="Calibri" w:cs="Times New Roman"/>
                <w:color w:val="000000"/>
                <w:lang w:eastAsia="fr-FR"/>
              </w:rPr>
              <w:t xml:space="preserve">PTR - Irradiation </w:t>
            </w:r>
            <w:proofErr w:type="spellStart"/>
            <w:r w:rsidRPr="000A3367">
              <w:rPr>
                <w:rFonts w:ascii="Calibri" w:eastAsia="Times New Roman" w:hAnsi="Calibri" w:cs="Times New Roman"/>
                <w:color w:val="000000"/>
                <w:lang w:eastAsia="fr-FR"/>
              </w:rPr>
              <w:t>Journaliere</w:t>
            </w:r>
            <w:proofErr w:type="spellEnd"/>
          </w:p>
        </w:tc>
        <w:tc>
          <w:tcPr>
            <w:tcW w:w="1952" w:type="dxa"/>
            <w:tcBorders>
              <w:top w:val="nil"/>
              <w:left w:val="nil"/>
              <w:bottom w:val="single" w:sz="4" w:space="0" w:color="auto"/>
              <w:right w:val="single" w:sz="8" w:space="0" w:color="auto"/>
            </w:tcBorders>
          </w:tcPr>
          <w:p w:rsidR="00162397" w:rsidRPr="00B0703C" w:rsidRDefault="000A3367" w:rsidP="00F35994">
            <w:pPr>
              <w:spacing w:after="0" w:line="240" w:lineRule="auto"/>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Hirad</w:t>
            </w:r>
            <w:proofErr w:type="spellEnd"/>
          </w:p>
        </w:tc>
      </w:tr>
    </w:tbl>
    <w:p w:rsidR="00756B71" w:rsidRDefault="00756B71"/>
    <w:p w:rsidR="00BA7358" w:rsidRDefault="00BA7358" w:rsidP="00E70690">
      <w:pPr>
        <w:jc w:val="both"/>
        <w:rPr>
          <w:rFonts w:ascii="Calibri" w:eastAsia="Times New Roman" w:hAnsi="Calibri" w:cs="Times New Roman"/>
          <w:color w:val="000000"/>
          <w:lang w:eastAsia="fr-FR"/>
        </w:rPr>
      </w:pPr>
      <w:r>
        <w:t>Les valeurs enregistrées à minuit correspondent à la valeur du jour – 1 : La valeur « </w:t>
      </w:r>
      <w:r w:rsidRPr="000A3367">
        <w:rPr>
          <w:rFonts w:ascii="Calibri" w:eastAsia="Times New Roman" w:hAnsi="Calibri" w:cs="Times New Roman"/>
          <w:color w:val="000000"/>
          <w:lang w:eastAsia="fr-FR"/>
        </w:rPr>
        <w:t>PT</w:t>
      </w:r>
      <w:r>
        <w:rPr>
          <w:rFonts w:ascii="Calibri" w:eastAsia="Times New Roman" w:hAnsi="Calibri" w:cs="Times New Roman"/>
          <w:color w:val="000000"/>
          <w:lang w:eastAsia="fr-FR"/>
        </w:rPr>
        <w:t xml:space="preserve">R - Irradiation </w:t>
      </w:r>
      <w:proofErr w:type="spellStart"/>
      <w:r>
        <w:rPr>
          <w:rFonts w:ascii="Calibri" w:eastAsia="Times New Roman" w:hAnsi="Calibri" w:cs="Times New Roman"/>
          <w:color w:val="000000"/>
          <w:lang w:eastAsia="fr-FR"/>
        </w:rPr>
        <w:t>Journaliere</w:t>
      </w:r>
      <w:proofErr w:type="spellEnd"/>
      <w:r>
        <w:rPr>
          <w:rFonts w:ascii="Calibri" w:eastAsia="Times New Roman" w:hAnsi="Calibri" w:cs="Times New Roman"/>
          <w:color w:val="000000"/>
          <w:lang w:eastAsia="fr-FR"/>
        </w:rPr>
        <w:t xml:space="preserve"> » du fichier </w:t>
      </w:r>
      <w:r>
        <w:rPr>
          <w:rFonts w:ascii="Calibri" w:eastAsia="Times New Roman" w:hAnsi="Calibri" w:cs="Times New Roman"/>
          <w:b/>
          <w:bCs/>
          <w:color w:val="000000"/>
          <w:lang w:eastAsia="fr-FR"/>
        </w:rPr>
        <w:t>GI</w:t>
      </w:r>
      <w:r w:rsidRPr="00B0703C">
        <w:rPr>
          <w:rFonts w:ascii="Calibri" w:eastAsia="Times New Roman" w:hAnsi="Calibri" w:cs="Times New Roman"/>
          <w:b/>
          <w:bCs/>
          <w:color w:val="000000"/>
          <w:lang w:eastAsia="fr-FR"/>
        </w:rPr>
        <w:t>_J</w:t>
      </w:r>
      <w:r>
        <w:rPr>
          <w:rFonts w:ascii="Calibri" w:eastAsia="Times New Roman" w:hAnsi="Calibri" w:cs="Times New Roman"/>
          <w:color w:val="000000"/>
          <w:lang w:eastAsia="fr-FR"/>
        </w:rPr>
        <w:t xml:space="preserve">  au </w:t>
      </w:r>
      <w:r w:rsidRPr="00BA7358">
        <w:rPr>
          <w:rFonts w:ascii="Calibri" w:eastAsia="Times New Roman" w:hAnsi="Calibri" w:cs="Times New Roman"/>
          <w:color w:val="000000"/>
          <w:lang w:eastAsia="fr-FR"/>
        </w:rPr>
        <w:t>07/03/2018  00:00:00</w:t>
      </w:r>
      <w:r>
        <w:rPr>
          <w:rFonts w:ascii="Calibri" w:eastAsia="Times New Roman" w:hAnsi="Calibri" w:cs="Times New Roman"/>
          <w:color w:val="000000"/>
          <w:lang w:eastAsia="fr-FR"/>
        </w:rPr>
        <w:t xml:space="preserve"> correspond à la valeur moyenne de l’irradiation sur la journée du 06/03/2018.</w:t>
      </w:r>
    </w:p>
    <w:p w:rsidR="00350AED" w:rsidRDefault="007603F4" w:rsidP="004F1A3C">
      <w:pPr>
        <w:ind w:firstLine="708"/>
        <w:rPr>
          <w:rFonts w:ascii="Calibri" w:eastAsia="Times New Roman" w:hAnsi="Calibri" w:cs="Times New Roman"/>
          <w:color w:val="000000"/>
          <w:lang w:eastAsia="fr-FR"/>
        </w:rPr>
      </w:pPr>
      <w:r w:rsidRPr="007603F4">
        <w:rPr>
          <w:rFonts w:ascii="Calibri" w:eastAsia="Times New Roman" w:hAnsi="Calibri" w:cs="Times New Roman"/>
          <w:b/>
          <w:color w:val="000000"/>
          <w:u w:val="single"/>
          <w:lang w:eastAsia="fr-FR"/>
        </w:rPr>
        <w:t>Exemple</w:t>
      </w:r>
      <w:r>
        <w:rPr>
          <w:rFonts w:ascii="Calibri" w:eastAsia="Times New Roman" w:hAnsi="Calibri" w:cs="Times New Roman"/>
          <w:color w:val="000000"/>
          <w:lang w:eastAsia="fr-FR"/>
        </w:rPr>
        <w:t> :</w:t>
      </w:r>
    </w:p>
    <w:tbl>
      <w:tblPr>
        <w:tblW w:w="8642" w:type="dxa"/>
        <w:jc w:val="center"/>
        <w:tblCellMar>
          <w:left w:w="70" w:type="dxa"/>
          <w:right w:w="70" w:type="dxa"/>
        </w:tblCellMar>
        <w:tblLook w:val="04A0" w:firstRow="1" w:lastRow="0" w:firstColumn="1" w:lastColumn="0" w:noHBand="0" w:noVBand="1"/>
      </w:tblPr>
      <w:tblGrid>
        <w:gridCol w:w="1980"/>
        <w:gridCol w:w="3402"/>
        <w:gridCol w:w="3260"/>
      </w:tblGrid>
      <w:tr w:rsidR="00350AED" w:rsidRPr="00350AED" w:rsidTr="00350AED">
        <w:trPr>
          <w:trHeight w:val="30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AED" w:rsidRPr="00350AED" w:rsidRDefault="00350AED" w:rsidP="00350AED">
            <w:pPr>
              <w:spacing w:after="0" w:line="240" w:lineRule="auto"/>
              <w:rPr>
                <w:rFonts w:ascii="Calibri" w:eastAsia="Times New Roman" w:hAnsi="Calibri" w:cs="Times New Roman"/>
                <w:color w:val="000000"/>
                <w:lang w:eastAsia="fr-FR"/>
              </w:rPr>
            </w:pPr>
            <w:r w:rsidRPr="00350AED">
              <w:rPr>
                <w:rFonts w:ascii="Calibri" w:eastAsia="Times New Roman" w:hAnsi="Calibri" w:cs="Times New Roman"/>
                <w:color w:val="000000"/>
                <w:lang w:eastAsia="fr-FR"/>
              </w:rPr>
              <w:t>DATE</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350AED" w:rsidRPr="00350AED" w:rsidRDefault="00350AED" w:rsidP="00350AED">
            <w:pPr>
              <w:spacing w:after="0" w:line="240" w:lineRule="auto"/>
              <w:rPr>
                <w:rFonts w:ascii="Calibri" w:eastAsia="Times New Roman" w:hAnsi="Calibri" w:cs="Times New Roman"/>
                <w:color w:val="000000"/>
                <w:lang w:eastAsia="fr-FR"/>
              </w:rPr>
            </w:pPr>
            <w:r w:rsidRPr="00350AED">
              <w:rPr>
                <w:rFonts w:ascii="Calibri" w:eastAsia="Times New Roman" w:hAnsi="Calibri" w:cs="Times New Roman"/>
                <w:color w:val="000000"/>
                <w:lang w:eastAsia="fr-FR"/>
              </w:rPr>
              <w:t> </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350AED" w:rsidRPr="00350AED" w:rsidRDefault="00350AED" w:rsidP="00350AED">
            <w:pPr>
              <w:spacing w:after="0" w:line="240" w:lineRule="auto"/>
              <w:rPr>
                <w:rFonts w:ascii="Calibri" w:eastAsia="Times New Roman" w:hAnsi="Calibri" w:cs="Times New Roman"/>
                <w:color w:val="000000"/>
                <w:lang w:eastAsia="fr-FR"/>
              </w:rPr>
            </w:pPr>
            <w:r w:rsidRPr="00350AED">
              <w:rPr>
                <w:rFonts w:ascii="Calibri" w:eastAsia="Times New Roman" w:hAnsi="Calibri" w:cs="Times New Roman"/>
                <w:color w:val="000000"/>
                <w:lang w:eastAsia="fr-FR"/>
              </w:rPr>
              <w:t xml:space="preserve">PTR - Irradiation </w:t>
            </w:r>
            <w:proofErr w:type="spellStart"/>
            <w:r w:rsidRPr="00350AED">
              <w:rPr>
                <w:rFonts w:ascii="Calibri" w:eastAsia="Times New Roman" w:hAnsi="Calibri" w:cs="Times New Roman"/>
                <w:color w:val="000000"/>
                <w:lang w:eastAsia="fr-FR"/>
              </w:rPr>
              <w:t>Journaliere</w:t>
            </w:r>
            <w:proofErr w:type="spellEnd"/>
            <w:r w:rsidRPr="00350AED">
              <w:rPr>
                <w:rFonts w:ascii="Calibri" w:eastAsia="Times New Roman" w:hAnsi="Calibri" w:cs="Times New Roman"/>
                <w:color w:val="000000"/>
                <w:lang w:eastAsia="fr-FR"/>
              </w:rPr>
              <w:t>&lt;Raz&gt;</w:t>
            </w:r>
          </w:p>
        </w:tc>
      </w:tr>
      <w:tr w:rsidR="00350AED" w:rsidRPr="00350AED" w:rsidTr="00350AED">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350AED" w:rsidRPr="00350AED" w:rsidRDefault="00350AED" w:rsidP="00350AED">
            <w:pPr>
              <w:spacing w:after="0" w:line="240" w:lineRule="auto"/>
              <w:jc w:val="right"/>
              <w:rPr>
                <w:rFonts w:ascii="Calibri" w:eastAsia="Times New Roman" w:hAnsi="Calibri" w:cs="Times New Roman"/>
                <w:color w:val="000000"/>
                <w:lang w:eastAsia="fr-FR"/>
              </w:rPr>
            </w:pPr>
            <w:r w:rsidRPr="00350AED">
              <w:rPr>
                <w:rFonts w:ascii="Calibri" w:eastAsia="Times New Roman" w:hAnsi="Calibri" w:cs="Times New Roman"/>
                <w:color w:val="000000"/>
                <w:lang w:eastAsia="fr-FR"/>
              </w:rPr>
              <w:t>07/03/2018 00:00</w:t>
            </w:r>
          </w:p>
        </w:tc>
        <w:tc>
          <w:tcPr>
            <w:tcW w:w="3402" w:type="dxa"/>
            <w:tcBorders>
              <w:top w:val="nil"/>
              <w:left w:val="nil"/>
              <w:bottom w:val="single" w:sz="4" w:space="0" w:color="auto"/>
              <w:right w:val="single" w:sz="4" w:space="0" w:color="auto"/>
            </w:tcBorders>
            <w:shd w:val="clear" w:color="000000" w:fill="FFE699"/>
            <w:noWrap/>
            <w:vAlign w:val="bottom"/>
            <w:hideMark/>
          </w:tcPr>
          <w:p w:rsidR="00350AED" w:rsidRPr="00350AED" w:rsidRDefault="00350AED" w:rsidP="00350AED">
            <w:pPr>
              <w:spacing w:after="0" w:line="240" w:lineRule="auto"/>
              <w:jc w:val="right"/>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Valeur du PTR1 au </w:t>
            </w:r>
            <w:r w:rsidRPr="00350AED">
              <w:rPr>
                <w:rFonts w:ascii="Calibri" w:eastAsia="Times New Roman" w:hAnsi="Calibri" w:cs="Times New Roman"/>
                <w:color w:val="000000"/>
                <w:lang w:eastAsia="fr-FR"/>
              </w:rPr>
              <w:t xml:space="preserve">06/03/2018 </w:t>
            </w:r>
          </w:p>
        </w:tc>
        <w:tc>
          <w:tcPr>
            <w:tcW w:w="3260" w:type="dxa"/>
            <w:tcBorders>
              <w:top w:val="nil"/>
              <w:left w:val="nil"/>
              <w:bottom w:val="single" w:sz="4" w:space="0" w:color="auto"/>
              <w:right w:val="single" w:sz="4" w:space="0" w:color="auto"/>
            </w:tcBorders>
            <w:shd w:val="clear" w:color="auto" w:fill="auto"/>
            <w:noWrap/>
            <w:vAlign w:val="bottom"/>
            <w:hideMark/>
          </w:tcPr>
          <w:p w:rsidR="00350AED" w:rsidRPr="00350AED" w:rsidRDefault="00350AED" w:rsidP="00350AED">
            <w:pPr>
              <w:spacing w:after="0" w:line="240" w:lineRule="auto"/>
              <w:jc w:val="right"/>
              <w:rPr>
                <w:rFonts w:ascii="Calibri" w:eastAsia="Times New Roman" w:hAnsi="Calibri" w:cs="Times New Roman"/>
                <w:color w:val="000000"/>
                <w:lang w:eastAsia="fr-FR"/>
              </w:rPr>
            </w:pPr>
            <w:r w:rsidRPr="00350AED">
              <w:rPr>
                <w:rFonts w:ascii="Calibri" w:eastAsia="Times New Roman" w:hAnsi="Calibri" w:cs="Times New Roman"/>
                <w:color w:val="000000"/>
                <w:lang w:eastAsia="fr-FR"/>
              </w:rPr>
              <w:t>3637,4</w:t>
            </w:r>
          </w:p>
        </w:tc>
      </w:tr>
      <w:tr w:rsidR="00350AED" w:rsidRPr="00350AED" w:rsidTr="00350AED">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350AED" w:rsidRPr="00350AED" w:rsidRDefault="00350AED" w:rsidP="00350AED">
            <w:pPr>
              <w:spacing w:after="0" w:line="240" w:lineRule="auto"/>
              <w:jc w:val="right"/>
              <w:rPr>
                <w:rFonts w:ascii="Calibri" w:eastAsia="Times New Roman" w:hAnsi="Calibri" w:cs="Times New Roman"/>
                <w:color w:val="000000"/>
                <w:lang w:eastAsia="fr-FR"/>
              </w:rPr>
            </w:pPr>
            <w:r w:rsidRPr="00350AED">
              <w:rPr>
                <w:rFonts w:ascii="Calibri" w:eastAsia="Times New Roman" w:hAnsi="Calibri" w:cs="Times New Roman"/>
                <w:color w:val="000000"/>
                <w:lang w:eastAsia="fr-FR"/>
              </w:rPr>
              <w:t>07/03/2018 00:00</w:t>
            </w:r>
          </w:p>
        </w:tc>
        <w:tc>
          <w:tcPr>
            <w:tcW w:w="3402" w:type="dxa"/>
            <w:tcBorders>
              <w:top w:val="nil"/>
              <w:left w:val="nil"/>
              <w:bottom w:val="single" w:sz="4" w:space="0" w:color="auto"/>
              <w:right w:val="single" w:sz="4" w:space="0" w:color="auto"/>
            </w:tcBorders>
            <w:shd w:val="clear" w:color="000000" w:fill="FFE699"/>
            <w:noWrap/>
            <w:vAlign w:val="bottom"/>
            <w:hideMark/>
          </w:tcPr>
          <w:p w:rsidR="00350AED" w:rsidRPr="00350AED" w:rsidRDefault="00350AED" w:rsidP="00350AED">
            <w:pPr>
              <w:spacing w:after="0" w:line="240" w:lineRule="auto"/>
              <w:jc w:val="right"/>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Valeur du PTR2 au </w:t>
            </w:r>
            <w:r w:rsidRPr="00350AED">
              <w:rPr>
                <w:rFonts w:ascii="Calibri" w:eastAsia="Times New Roman" w:hAnsi="Calibri" w:cs="Times New Roman"/>
                <w:color w:val="000000"/>
                <w:lang w:eastAsia="fr-FR"/>
              </w:rPr>
              <w:t xml:space="preserve">06/03/2018 </w:t>
            </w:r>
          </w:p>
        </w:tc>
        <w:tc>
          <w:tcPr>
            <w:tcW w:w="3260" w:type="dxa"/>
            <w:tcBorders>
              <w:top w:val="nil"/>
              <w:left w:val="nil"/>
              <w:bottom w:val="single" w:sz="4" w:space="0" w:color="auto"/>
              <w:right w:val="single" w:sz="4" w:space="0" w:color="auto"/>
            </w:tcBorders>
            <w:shd w:val="clear" w:color="auto" w:fill="auto"/>
            <w:noWrap/>
            <w:vAlign w:val="bottom"/>
            <w:hideMark/>
          </w:tcPr>
          <w:p w:rsidR="00350AED" w:rsidRPr="00350AED" w:rsidRDefault="00350AED" w:rsidP="00350AED">
            <w:pPr>
              <w:spacing w:after="0" w:line="240" w:lineRule="auto"/>
              <w:jc w:val="right"/>
              <w:rPr>
                <w:rFonts w:ascii="Calibri" w:eastAsia="Times New Roman" w:hAnsi="Calibri" w:cs="Times New Roman"/>
                <w:color w:val="000000"/>
                <w:lang w:eastAsia="fr-FR"/>
              </w:rPr>
            </w:pPr>
            <w:r w:rsidRPr="00350AED">
              <w:rPr>
                <w:rFonts w:ascii="Calibri" w:eastAsia="Times New Roman" w:hAnsi="Calibri" w:cs="Times New Roman"/>
                <w:color w:val="000000"/>
                <w:lang w:eastAsia="fr-FR"/>
              </w:rPr>
              <w:t>3725,8</w:t>
            </w:r>
          </w:p>
        </w:tc>
      </w:tr>
      <w:tr w:rsidR="00350AED" w:rsidRPr="00350AED" w:rsidTr="00350AED">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350AED" w:rsidRPr="00350AED" w:rsidRDefault="00350AED" w:rsidP="00350AED">
            <w:pPr>
              <w:spacing w:after="0" w:line="240" w:lineRule="auto"/>
              <w:jc w:val="right"/>
              <w:rPr>
                <w:rFonts w:ascii="Calibri" w:eastAsia="Times New Roman" w:hAnsi="Calibri" w:cs="Times New Roman"/>
                <w:color w:val="000000"/>
                <w:lang w:eastAsia="fr-FR"/>
              </w:rPr>
            </w:pPr>
            <w:r w:rsidRPr="00350AED">
              <w:rPr>
                <w:rFonts w:ascii="Calibri" w:eastAsia="Times New Roman" w:hAnsi="Calibri" w:cs="Times New Roman"/>
                <w:color w:val="000000"/>
                <w:lang w:eastAsia="fr-FR"/>
              </w:rPr>
              <w:lastRenderedPageBreak/>
              <w:t>07/03/2018 00:00</w:t>
            </w:r>
          </w:p>
        </w:tc>
        <w:tc>
          <w:tcPr>
            <w:tcW w:w="3402" w:type="dxa"/>
            <w:tcBorders>
              <w:top w:val="nil"/>
              <w:left w:val="nil"/>
              <w:bottom w:val="single" w:sz="4" w:space="0" w:color="auto"/>
              <w:right w:val="single" w:sz="4" w:space="0" w:color="auto"/>
            </w:tcBorders>
            <w:shd w:val="clear" w:color="000000" w:fill="FFE699"/>
            <w:noWrap/>
            <w:vAlign w:val="bottom"/>
            <w:hideMark/>
          </w:tcPr>
          <w:p w:rsidR="00350AED" w:rsidRPr="00350AED" w:rsidRDefault="00350AED" w:rsidP="00350AED">
            <w:pPr>
              <w:spacing w:after="0" w:line="240" w:lineRule="auto"/>
              <w:jc w:val="right"/>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Valeur du PTR3 au </w:t>
            </w:r>
            <w:r w:rsidRPr="00350AED">
              <w:rPr>
                <w:rFonts w:ascii="Calibri" w:eastAsia="Times New Roman" w:hAnsi="Calibri" w:cs="Times New Roman"/>
                <w:color w:val="000000"/>
                <w:lang w:eastAsia="fr-FR"/>
              </w:rPr>
              <w:t xml:space="preserve">06/03/2018 </w:t>
            </w:r>
          </w:p>
        </w:tc>
        <w:tc>
          <w:tcPr>
            <w:tcW w:w="3260" w:type="dxa"/>
            <w:tcBorders>
              <w:top w:val="nil"/>
              <w:left w:val="nil"/>
              <w:bottom w:val="single" w:sz="4" w:space="0" w:color="auto"/>
              <w:right w:val="single" w:sz="4" w:space="0" w:color="auto"/>
            </w:tcBorders>
            <w:shd w:val="clear" w:color="auto" w:fill="auto"/>
            <w:noWrap/>
            <w:vAlign w:val="bottom"/>
            <w:hideMark/>
          </w:tcPr>
          <w:p w:rsidR="00350AED" w:rsidRPr="00350AED" w:rsidRDefault="00350AED" w:rsidP="00350AED">
            <w:pPr>
              <w:spacing w:after="0" w:line="240" w:lineRule="auto"/>
              <w:jc w:val="right"/>
              <w:rPr>
                <w:rFonts w:ascii="Calibri" w:eastAsia="Times New Roman" w:hAnsi="Calibri" w:cs="Times New Roman"/>
                <w:color w:val="000000"/>
                <w:lang w:eastAsia="fr-FR"/>
              </w:rPr>
            </w:pPr>
            <w:r w:rsidRPr="00350AED">
              <w:rPr>
                <w:rFonts w:ascii="Calibri" w:eastAsia="Times New Roman" w:hAnsi="Calibri" w:cs="Times New Roman"/>
                <w:color w:val="000000"/>
                <w:lang w:eastAsia="fr-FR"/>
              </w:rPr>
              <w:t>4386</w:t>
            </w:r>
          </w:p>
        </w:tc>
      </w:tr>
      <w:tr w:rsidR="00350AED" w:rsidRPr="00350AED" w:rsidTr="00350AED">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350AED" w:rsidRPr="00350AED" w:rsidRDefault="00350AED" w:rsidP="00350AED">
            <w:pPr>
              <w:spacing w:after="0" w:line="240" w:lineRule="auto"/>
              <w:jc w:val="right"/>
              <w:rPr>
                <w:rFonts w:ascii="Calibri" w:eastAsia="Times New Roman" w:hAnsi="Calibri" w:cs="Times New Roman"/>
                <w:color w:val="000000"/>
                <w:lang w:eastAsia="fr-FR"/>
              </w:rPr>
            </w:pPr>
            <w:r w:rsidRPr="00350AED">
              <w:rPr>
                <w:rFonts w:ascii="Calibri" w:eastAsia="Times New Roman" w:hAnsi="Calibri" w:cs="Times New Roman"/>
                <w:color w:val="000000"/>
                <w:lang w:eastAsia="fr-FR"/>
              </w:rPr>
              <w:t>07/03/2018 00:00</w:t>
            </w:r>
          </w:p>
        </w:tc>
        <w:tc>
          <w:tcPr>
            <w:tcW w:w="3402" w:type="dxa"/>
            <w:tcBorders>
              <w:top w:val="nil"/>
              <w:left w:val="nil"/>
              <w:bottom w:val="single" w:sz="4" w:space="0" w:color="auto"/>
              <w:right w:val="single" w:sz="4" w:space="0" w:color="auto"/>
            </w:tcBorders>
            <w:shd w:val="clear" w:color="000000" w:fill="FFE699"/>
            <w:noWrap/>
            <w:vAlign w:val="bottom"/>
            <w:hideMark/>
          </w:tcPr>
          <w:p w:rsidR="00350AED" w:rsidRPr="00350AED" w:rsidRDefault="00350AED" w:rsidP="00350AED">
            <w:pPr>
              <w:spacing w:after="0" w:line="240" w:lineRule="auto"/>
              <w:jc w:val="right"/>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Valeur du PTR4 au </w:t>
            </w:r>
            <w:r w:rsidRPr="00350AED">
              <w:rPr>
                <w:rFonts w:ascii="Calibri" w:eastAsia="Times New Roman" w:hAnsi="Calibri" w:cs="Times New Roman"/>
                <w:color w:val="000000"/>
                <w:lang w:eastAsia="fr-FR"/>
              </w:rPr>
              <w:t xml:space="preserve">06/03/2018 </w:t>
            </w:r>
          </w:p>
        </w:tc>
        <w:tc>
          <w:tcPr>
            <w:tcW w:w="3260" w:type="dxa"/>
            <w:tcBorders>
              <w:top w:val="nil"/>
              <w:left w:val="nil"/>
              <w:bottom w:val="single" w:sz="4" w:space="0" w:color="auto"/>
              <w:right w:val="single" w:sz="4" w:space="0" w:color="auto"/>
            </w:tcBorders>
            <w:shd w:val="clear" w:color="auto" w:fill="auto"/>
            <w:noWrap/>
            <w:vAlign w:val="bottom"/>
            <w:hideMark/>
          </w:tcPr>
          <w:p w:rsidR="00350AED" w:rsidRPr="00350AED" w:rsidRDefault="00350AED" w:rsidP="00350AED">
            <w:pPr>
              <w:spacing w:after="0" w:line="240" w:lineRule="auto"/>
              <w:jc w:val="right"/>
              <w:rPr>
                <w:rFonts w:ascii="Calibri" w:eastAsia="Times New Roman" w:hAnsi="Calibri" w:cs="Times New Roman"/>
                <w:color w:val="000000"/>
                <w:lang w:eastAsia="fr-FR"/>
              </w:rPr>
            </w:pPr>
            <w:r w:rsidRPr="00350AED">
              <w:rPr>
                <w:rFonts w:ascii="Calibri" w:eastAsia="Times New Roman" w:hAnsi="Calibri" w:cs="Times New Roman"/>
                <w:color w:val="000000"/>
                <w:lang w:eastAsia="fr-FR"/>
              </w:rPr>
              <w:t>3786</w:t>
            </w:r>
          </w:p>
        </w:tc>
      </w:tr>
      <w:tr w:rsidR="00350AED" w:rsidRPr="00350AED" w:rsidTr="00350AED">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350AED" w:rsidRPr="00350AED" w:rsidRDefault="00350AED" w:rsidP="00350AED">
            <w:pPr>
              <w:spacing w:after="0" w:line="240" w:lineRule="auto"/>
              <w:rPr>
                <w:rFonts w:ascii="Calibri" w:eastAsia="Times New Roman" w:hAnsi="Calibri" w:cs="Times New Roman"/>
                <w:color w:val="000000"/>
                <w:lang w:eastAsia="fr-FR"/>
              </w:rPr>
            </w:pPr>
            <w:r w:rsidRPr="00350AED">
              <w:rPr>
                <w:rFonts w:ascii="Calibri" w:eastAsia="Times New Roman" w:hAnsi="Calibri" w:cs="Times New Roman"/>
                <w:color w:val="000000"/>
                <w:lang w:eastAsia="fr-FR"/>
              </w:rPr>
              <w:t> </w:t>
            </w:r>
          </w:p>
        </w:tc>
        <w:tc>
          <w:tcPr>
            <w:tcW w:w="3402" w:type="dxa"/>
            <w:tcBorders>
              <w:top w:val="nil"/>
              <w:left w:val="nil"/>
              <w:bottom w:val="single" w:sz="4" w:space="0" w:color="auto"/>
              <w:right w:val="single" w:sz="4" w:space="0" w:color="auto"/>
            </w:tcBorders>
            <w:shd w:val="clear" w:color="auto" w:fill="auto"/>
            <w:noWrap/>
            <w:vAlign w:val="bottom"/>
            <w:hideMark/>
          </w:tcPr>
          <w:p w:rsidR="00350AED" w:rsidRPr="00350AED" w:rsidRDefault="00350AED" w:rsidP="00350AED">
            <w:pPr>
              <w:spacing w:after="0" w:line="240" w:lineRule="auto"/>
              <w:rPr>
                <w:rFonts w:ascii="Calibri" w:eastAsia="Times New Roman" w:hAnsi="Calibri" w:cs="Times New Roman"/>
                <w:color w:val="000000"/>
                <w:lang w:eastAsia="fr-FR"/>
              </w:rPr>
            </w:pPr>
            <w:r w:rsidRPr="00350AED">
              <w:rPr>
                <w:rFonts w:ascii="Calibri" w:eastAsia="Times New Roman" w:hAnsi="Calibri" w:cs="Times New Roman"/>
                <w:color w:val="000000"/>
                <w:lang w:eastAsia="fr-FR"/>
              </w:rPr>
              <w:t> </w:t>
            </w:r>
            <w:r>
              <w:rPr>
                <w:rFonts w:ascii="Calibri" w:eastAsia="Times New Roman" w:hAnsi="Calibri" w:cs="Times New Roman"/>
                <w:color w:val="000000"/>
                <w:lang w:eastAsia="fr-FR"/>
              </w:rPr>
              <w:t xml:space="preserve">Moyenne des </w:t>
            </w:r>
            <w:proofErr w:type="spellStart"/>
            <w:r>
              <w:rPr>
                <w:rFonts w:ascii="Calibri" w:eastAsia="Times New Roman" w:hAnsi="Calibri" w:cs="Times New Roman"/>
                <w:color w:val="000000"/>
                <w:lang w:eastAsia="fr-FR"/>
              </w:rPr>
              <w:t>PTRs</w:t>
            </w:r>
            <w:proofErr w:type="spellEnd"/>
            <w:r>
              <w:rPr>
                <w:rFonts w:ascii="Calibri" w:eastAsia="Times New Roman" w:hAnsi="Calibri" w:cs="Times New Roman"/>
                <w:color w:val="000000"/>
                <w:lang w:eastAsia="fr-FR"/>
              </w:rPr>
              <w:t xml:space="preserve"> au </w:t>
            </w:r>
            <w:r w:rsidRPr="00350AED">
              <w:rPr>
                <w:rFonts w:ascii="Calibri" w:eastAsia="Times New Roman" w:hAnsi="Calibri" w:cs="Times New Roman"/>
                <w:color w:val="000000"/>
                <w:lang w:eastAsia="fr-FR"/>
              </w:rPr>
              <w:t xml:space="preserve">06/03/2018 </w:t>
            </w:r>
          </w:p>
        </w:tc>
        <w:tc>
          <w:tcPr>
            <w:tcW w:w="3260" w:type="dxa"/>
            <w:tcBorders>
              <w:top w:val="nil"/>
              <w:left w:val="nil"/>
              <w:bottom w:val="single" w:sz="4" w:space="0" w:color="auto"/>
              <w:right w:val="single" w:sz="4" w:space="0" w:color="auto"/>
            </w:tcBorders>
            <w:shd w:val="clear" w:color="000000" w:fill="FFE699"/>
            <w:noWrap/>
            <w:vAlign w:val="bottom"/>
            <w:hideMark/>
          </w:tcPr>
          <w:p w:rsidR="00350AED" w:rsidRPr="00350AED" w:rsidRDefault="00350AED" w:rsidP="00350AED">
            <w:pPr>
              <w:spacing w:after="0" w:line="240" w:lineRule="auto"/>
              <w:jc w:val="right"/>
              <w:rPr>
                <w:rFonts w:ascii="Calibri" w:eastAsia="Times New Roman" w:hAnsi="Calibri" w:cs="Times New Roman"/>
                <w:b/>
                <w:bCs/>
                <w:color w:val="000000"/>
                <w:lang w:eastAsia="fr-FR"/>
              </w:rPr>
            </w:pPr>
            <w:r w:rsidRPr="00350AED">
              <w:rPr>
                <w:rFonts w:ascii="Calibri" w:eastAsia="Times New Roman" w:hAnsi="Calibri" w:cs="Times New Roman"/>
                <w:b/>
                <w:bCs/>
                <w:color w:val="000000"/>
                <w:lang w:eastAsia="fr-FR"/>
              </w:rPr>
              <w:t>3883,8</w:t>
            </w:r>
          </w:p>
        </w:tc>
      </w:tr>
    </w:tbl>
    <w:p w:rsidR="00350AED" w:rsidRDefault="00350AED"/>
    <w:p w:rsidR="004F1A3C" w:rsidRDefault="004F1A3C"/>
    <w:p w:rsidR="004F1A3C" w:rsidRPr="009F6865" w:rsidRDefault="004F1A3C">
      <w:pPr>
        <w:rPr>
          <w:b/>
          <w:sz w:val="28"/>
          <w:u w:val="single"/>
        </w:rPr>
      </w:pPr>
      <w:r w:rsidRPr="009F6865">
        <w:rPr>
          <w:b/>
          <w:sz w:val="28"/>
          <w:u w:val="single"/>
        </w:rPr>
        <w:t>PR sans END :</w:t>
      </w:r>
    </w:p>
    <w:tbl>
      <w:tblPr>
        <w:tblW w:w="4992" w:type="dxa"/>
        <w:jc w:val="center"/>
        <w:tblCellMar>
          <w:left w:w="70" w:type="dxa"/>
          <w:right w:w="70" w:type="dxa"/>
        </w:tblCellMar>
        <w:tblLook w:val="04A0" w:firstRow="1" w:lastRow="0" w:firstColumn="1" w:lastColumn="0" w:noHBand="0" w:noVBand="1"/>
      </w:tblPr>
      <w:tblGrid>
        <w:gridCol w:w="3040"/>
        <w:gridCol w:w="1952"/>
      </w:tblGrid>
      <w:tr w:rsidR="00DC78AD" w:rsidRPr="00B0703C" w:rsidTr="00DC78AD">
        <w:trPr>
          <w:trHeight w:val="208"/>
          <w:jc w:val="center"/>
        </w:trPr>
        <w:tc>
          <w:tcPr>
            <w:tcW w:w="30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C78AD" w:rsidRPr="00B0703C" w:rsidRDefault="00DC78AD" w:rsidP="00F35994">
            <w:pPr>
              <w:spacing w:after="0" w:line="240" w:lineRule="auto"/>
              <w:jc w:val="center"/>
              <w:rPr>
                <w:rFonts w:ascii="Calibri" w:eastAsia="Times New Roman" w:hAnsi="Calibri" w:cs="Times New Roman"/>
                <w:b/>
                <w:bCs/>
                <w:color w:val="000000"/>
                <w:lang w:eastAsia="fr-FR"/>
              </w:rPr>
            </w:pPr>
            <w:r w:rsidRPr="00B0703C">
              <w:rPr>
                <w:rFonts w:ascii="Calibri" w:eastAsia="Times New Roman" w:hAnsi="Calibri" w:cs="Times New Roman"/>
                <w:b/>
                <w:bCs/>
                <w:color w:val="000000"/>
                <w:lang w:eastAsia="fr-FR"/>
              </w:rPr>
              <w:t>Rapport mensuel</w:t>
            </w:r>
          </w:p>
        </w:tc>
        <w:tc>
          <w:tcPr>
            <w:tcW w:w="1952" w:type="dxa"/>
            <w:tcBorders>
              <w:top w:val="single" w:sz="8" w:space="0" w:color="auto"/>
              <w:left w:val="nil"/>
              <w:bottom w:val="single" w:sz="8" w:space="0" w:color="auto"/>
              <w:right w:val="single" w:sz="8" w:space="0" w:color="auto"/>
            </w:tcBorders>
          </w:tcPr>
          <w:p w:rsidR="00DC78AD" w:rsidRPr="00B0703C" w:rsidRDefault="00DC78AD" w:rsidP="00F35994">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SQL</w:t>
            </w:r>
          </w:p>
        </w:tc>
      </w:tr>
      <w:tr w:rsidR="00DC78AD" w:rsidRPr="00B0703C" w:rsidTr="00DC78AD">
        <w:trPr>
          <w:trHeight w:val="214"/>
          <w:jc w:val="center"/>
        </w:trPr>
        <w:tc>
          <w:tcPr>
            <w:tcW w:w="3040" w:type="dxa"/>
            <w:tcBorders>
              <w:top w:val="nil"/>
              <w:left w:val="single" w:sz="8" w:space="0" w:color="auto"/>
              <w:bottom w:val="single" w:sz="4" w:space="0" w:color="auto"/>
              <w:right w:val="single" w:sz="4" w:space="0" w:color="auto"/>
            </w:tcBorders>
            <w:shd w:val="clear" w:color="auto" w:fill="auto"/>
            <w:noWrap/>
            <w:vAlign w:val="bottom"/>
            <w:hideMark/>
          </w:tcPr>
          <w:p w:rsidR="00DC78AD" w:rsidRPr="00B0703C" w:rsidRDefault="00DC78AD" w:rsidP="00F35994">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PR sans END %</w:t>
            </w:r>
          </w:p>
        </w:tc>
        <w:tc>
          <w:tcPr>
            <w:tcW w:w="1952" w:type="dxa"/>
            <w:tcBorders>
              <w:top w:val="nil"/>
              <w:left w:val="nil"/>
              <w:bottom w:val="single" w:sz="4" w:space="0" w:color="auto"/>
              <w:right w:val="single" w:sz="8" w:space="0" w:color="auto"/>
            </w:tcBorders>
          </w:tcPr>
          <w:p w:rsidR="00DC78AD" w:rsidRPr="00DC78AD" w:rsidRDefault="00DC78AD" w:rsidP="00DC78AD">
            <w:pPr>
              <w:spacing w:after="0" w:line="240" w:lineRule="auto"/>
              <w:jc w:val="center"/>
              <w:rPr>
                <w:rFonts w:ascii="Calibri" w:eastAsia="Times New Roman" w:hAnsi="Calibri" w:cs="Times New Roman"/>
                <w:color w:val="000000"/>
                <w:lang w:eastAsia="fr-FR"/>
              </w:rPr>
            </w:pPr>
            <w:r w:rsidRPr="00DC78AD">
              <w:rPr>
                <w:rFonts w:ascii="Calibri" w:eastAsia="Times New Roman" w:hAnsi="Calibri" w:cs="Times New Roman"/>
                <w:color w:val="000000"/>
                <w:lang w:eastAsia="fr-FR"/>
              </w:rPr>
              <w:t>PR</w:t>
            </w:r>
          </w:p>
        </w:tc>
      </w:tr>
    </w:tbl>
    <w:p w:rsidR="00DC78AD" w:rsidRPr="00CA44D7" w:rsidRDefault="00DC78AD">
      <w:pPr>
        <w:rPr>
          <w:b/>
          <w:sz w:val="24"/>
          <w:u w:val="single"/>
        </w:rPr>
      </w:pPr>
    </w:p>
    <w:p w:rsidR="00E70690" w:rsidRPr="007B1824" w:rsidRDefault="00E70690" w:rsidP="00E70690">
      <w:pPr>
        <w:rPr>
          <w:rFonts w:eastAsiaTheme="minorEastAsia"/>
        </w:rPr>
      </w:pPr>
      <m:oMathPara>
        <m:oMath>
          <m:r>
            <w:rPr>
              <w:rFonts w:ascii="Cambria Math" w:hAnsi="Cambria Math"/>
            </w:rPr>
            <m:t xml:space="preserve">PrfJr= </m:t>
          </m:r>
          <m:f>
            <m:fPr>
              <m:ctrlPr>
                <w:rPr>
                  <w:rFonts w:ascii="Cambria Math" w:hAnsi="Cambria Math"/>
                  <w:i/>
                </w:rPr>
              </m:ctrlPr>
            </m:fPr>
            <m:num>
              <m:r>
                <w:rPr>
                  <w:rFonts w:ascii="Cambria Math" w:hAnsi="Cambria Math"/>
                </w:rPr>
                <m:t>E.livrée</m:t>
              </m:r>
            </m:num>
            <m:den>
              <m:d>
                <m:dPr>
                  <m:ctrlPr>
                    <w:rPr>
                      <w:rFonts w:ascii="Cambria Math" w:hAnsi="Cambria Math"/>
                      <w:i/>
                    </w:rPr>
                  </m:ctrlPr>
                </m:dPr>
                <m:e>
                  <m:f>
                    <m:fPr>
                      <m:ctrlPr>
                        <w:rPr>
                          <w:rFonts w:ascii="Cambria Math" w:hAnsi="Cambria Math"/>
                          <w:i/>
                        </w:rPr>
                      </m:ctrlPr>
                    </m:fPr>
                    <m:num>
                      <m:r>
                        <w:rPr>
                          <w:rFonts w:ascii="Cambria Math" w:hAnsi="Cambria Math"/>
                        </w:rPr>
                        <m:t xml:space="preserve">Irradiation*PuissanceCrete </m:t>
                      </m:r>
                    </m:num>
                    <m:den>
                      <m:r>
                        <w:rPr>
                          <w:rFonts w:ascii="Cambria Math" w:hAnsi="Cambria Math"/>
                        </w:rPr>
                        <m:t>GRref</m:t>
                      </m:r>
                    </m:den>
                  </m:f>
                </m:e>
              </m:d>
            </m:den>
          </m:f>
        </m:oMath>
      </m:oMathPara>
    </w:p>
    <w:p w:rsidR="00E70690" w:rsidRDefault="00E70690" w:rsidP="00BF32AF">
      <w:pPr>
        <w:jc w:val="both"/>
        <w:rPr>
          <w:rFonts w:ascii="Calibri" w:eastAsia="Times New Roman" w:hAnsi="Calibri" w:cs="Times New Roman"/>
          <w:color w:val="000000"/>
          <w:lang w:eastAsia="fr-FR"/>
        </w:rPr>
      </w:pPr>
      <w:r w:rsidRPr="00CA44D7">
        <w:t xml:space="preserve">Les valeurs </w:t>
      </w:r>
      <w:r w:rsidR="00CA44D7">
        <w:t xml:space="preserve">Puissance Crête et </w:t>
      </w:r>
      <w:proofErr w:type="spellStart"/>
      <w:r w:rsidR="00CA44D7">
        <w:t>GRref</w:t>
      </w:r>
      <w:proofErr w:type="spellEnd"/>
      <w:r w:rsidR="00CA44D7">
        <w:t xml:space="preserve"> sont stockées dans la table SQL : </w:t>
      </w:r>
      <w:r w:rsidR="00CA44D7" w:rsidRPr="00CA44D7">
        <w:rPr>
          <w:rFonts w:ascii="Calibri" w:eastAsia="Times New Roman" w:hAnsi="Calibri" w:cs="Times New Roman"/>
          <w:color w:val="000000"/>
          <w:lang w:eastAsia="fr-FR"/>
        </w:rPr>
        <w:t>[CAL_END_MIN]</w:t>
      </w:r>
      <w:proofErr w:type="gramStart"/>
      <w:r w:rsidR="00CA44D7" w:rsidRPr="00CA44D7">
        <w:rPr>
          <w:rFonts w:ascii="Calibri" w:eastAsia="Times New Roman" w:hAnsi="Calibri" w:cs="Times New Roman"/>
          <w:color w:val="000000"/>
          <w:lang w:eastAsia="fr-FR"/>
        </w:rPr>
        <w:t>.[</w:t>
      </w:r>
      <w:proofErr w:type="spellStart"/>
      <w:proofErr w:type="gramEnd"/>
      <w:r w:rsidR="00CA44D7" w:rsidRPr="00CA44D7">
        <w:rPr>
          <w:rFonts w:ascii="Calibri" w:eastAsia="Times New Roman" w:hAnsi="Calibri" w:cs="Times New Roman"/>
          <w:color w:val="000000"/>
          <w:lang w:eastAsia="fr-FR"/>
        </w:rPr>
        <w:t>dbo</w:t>
      </w:r>
      <w:proofErr w:type="spellEnd"/>
      <w:r w:rsidR="00CA44D7" w:rsidRPr="00CA44D7">
        <w:rPr>
          <w:rFonts w:ascii="Calibri" w:eastAsia="Times New Roman" w:hAnsi="Calibri" w:cs="Times New Roman"/>
          <w:color w:val="000000"/>
          <w:lang w:eastAsia="fr-FR"/>
        </w:rPr>
        <w:t>].[</w:t>
      </w:r>
      <w:proofErr w:type="spellStart"/>
      <w:r w:rsidR="00CA44D7">
        <w:rPr>
          <w:rFonts w:ascii="Calibri" w:eastAsia="Times New Roman" w:hAnsi="Calibri" w:cs="Times New Roman"/>
          <w:color w:val="000000"/>
          <w:lang w:eastAsia="fr-FR"/>
        </w:rPr>
        <w:t>End_Cfg_Sites</w:t>
      </w:r>
      <w:proofErr w:type="spellEnd"/>
      <w:r w:rsidR="00CA44D7" w:rsidRPr="00CA44D7">
        <w:rPr>
          <w:rFonts w:ascii="Calibri" w:eastAsia="Times New Roman" w:hAnsi="Calibri" w:cs="Times New Roman"/>
          <w:color w:val="000000"/>
          <w:lang w:eastAsia="fr-FR"/>
        </w:rPr>
        <w:t>]</w:t>
      </w:r>
      <w:r w:rsidR="009E32A3">
        <w:rPr>
          <w:rFonts w:ascii="Calibri" w:eastAsia="Times New Roman" w:hAnsi="Calibri" w:cs="Times New Roman"/>
          <w:color w:val="000000"/>
          <w:lang w:eastAsia="fr-FR"/>
        </w:rPr>
        <w:t>.</w:t>
      </w:r>
    </w:p>
    <w:p w:rsidR="00BF32AF" w:rsidRDefault="00BF32AF">
      <w:pPr>
        <w:rPr>
          <w:rFonts w:ascii="Calibri" w:eastAsia="Times New Roman" w:hAnsi="Calibri" w:cs="Times New Roman"/>
          <w:color w:val="000000"/>
          <w:lang w:eastAsia="fr-FR"/>
        </w:rPr>
      </w:pPr>
    </w:p>
    <w:p w:rsidR="00BF32AF" w:rsidRPr="009F6865" w:rsidRDefault="00BF32AF">
      <w:pPr>
        <w:rPr>
          <w:b/>
          <w:sz w:val="28"/>
          <w:u w:val="single"/>
        </w:rPr>
      </w:pPr>
      <w:r w:rsidRPr="009F6865">
        <w:rPr>
          <w:b/>
          <w:sz w:val="28"/>
          <w:u w:val="single"/>
        </w:rPr>
        <w:t>Energie validée et Irradiation validée :</w:t>
      </w:r>
    </w:p>
    <w:p w:rsidR="00BF32AF" w:rsidRDefault="00BF32AF" w:rsidP="00F3183A">
      <w:pPr>
        <w:jc w:val="both"/>
        <w:rPr>
          <w:rFonts w:ascii="Calibri" w:eastAsia="Times New Roman" w:hAnsi="Calibri" w:cs="Times New Roman"/>
          <w:color w:val="000000"/>
          <w:lang w:eastAsia="fr-FR"/>
        </w:rPr>
      </w:pPr>
      <w:r>
        <w:t>Pour ces 2 colonnes, il faut mettre les mêmes valeurs que « </w:t>
      </w:r>
      <w:r w:rsidRPr="00B0703C">
        <w:rPr>
          <w:rFonts w:ascii="Calibri" w:eastAsia="Times New Roman" w:hAnsi="Calibri" w:cs="Times New Roman"/>
          <w:color w:val="000000"/>
          <w:lang w:eastAsia="fr-FR"/>
        </w:rPr>
        <w:t>Energie livrée active</w:t>
      </w:r>
      <w:r>
        <w:rPr>
          <w:rFonts w:ascii="Calibri" w:eastAsia="Times New Roman" w:hAnsi="Calibri" w:cs="Times New Roman"/>
          <w:color w:val="000000"/>
          <w:lang w:eastAsia="fr-FR"/>
        </w:rPr>
        <w:t> » et « </w:t>
      </w:r>
      <w:r w:rsidRPr="00BF32AF">
        <w:rPr>
          <w:rFonts w:ascii="Calibri" w:eastAsia="Times New Roman" w:hAnsi="Calibri" w:cs="Times New Roman"/>
          <w:color w:val="000000"/>
          <w:lang w:eastAsia="fr-FR"/>
        </w:rPr>
        <w:t>irradiation »</w:t>
      </w:r>
      <w:r>
        <w:rPr>
          <w:rFonts w:ascii="Calibri" w:eastAsia="Times New Roman" w:hAnsi="Calibri" w:cs="Times New Roman"/>
          <w:color w:val="000000"/>
          <w:lang w:eastAsia="fr-FR"/>
        </w:rPr>
        <w:t>.</w:t>
      </w:r>
    </w:p>
    <w:tbl>
      <w:tblPr>
        <w:tblW w:w="4992" w:type="dxa"/>
        <w:jc w:val="center"/>
        <w:tblCellMar>
          <w:left w:w="70" w:type="dxa"/>
          <w:right w:w="70" w:type="dxa"/>
        </w:tblCellMar>
        <w:tblLook w:val="04A0" w:firstRow="1" w:lastRow="0" w:firstColumn="1" w:lastColumn="0" w:noHBand="0" w:noVBand="1"/>
      </w:tblPr>
      <w:tblGrid>
        <w:gridCol w:w="3040"/>
        <w:gridCol w:w="1952"/>
      </w:tblGrid>
      <w:tr w:rsidR="00AC213E" w:rsidRPr="00B0703C" w:rsidTr="00F35994">
        <w:trPr>
          <w:trHeight w:val="208"/>
          <w:jc w:val="center"/>
        </w:trPr>
        <w:tc>
          <w:tcPr>
            <w:tcW w:w="30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AC213E" w:rsidRPr="00B0703C" w:rsidRDefault="00AC213E" w:rsidP="00F35994">
            <w:pPr>
              <w:spacing w:after="0" w:line="240" w:lineRule="auto"/>
              <w:jc w:val="center"/>
              <w:rPr>
                <w:rFonts w:ascii="Calibri" w:eastAsia="Times New Roman" w:hAnsi="Calibri" w:cs="Times New Roman"/>
                <w:b/>
                <w:bCs/>
                <w:color w:val="000000"/>
                <w:lang w:eastAsia="fr-FR"/>
              </w:rPr>
            </w:pPr>
            <w:r w:rsidRPr="00B0703C">
              <w:rPr>
                <w:rFonts w:ascii="Calibri" w:eastAsia="Times New Roman" w:hAnsi="Calibri" w:cs="Times New Roman"/>
                <w:b/>
                <w:bCs/>
                <w:color w:val="000000"/>
                <w:lang w:eastAsia="fr-FR"/>
              </w:rPr>
              <w:t>Rapport mensuel</w:t>
            </w:r>
          </w:p>
        </w:tc>
        <w:tc>
          <w:tcPr>
            <w:tcW w:w="1952" w:type="dxa"/>
            <w:tcBorders>
              <w:top w:val="single" w:sz="8" w:space="0" w:color="auto"/>
              <w:left w:val="nil"/>
              <w:bottom w:val="single" w:sz="8" w:space="0" w:color="auto"/>
              <w:right w:val="single" w:sz="8" w:space="0" w:color="auto"/>
            </w:tcBorders>
          </w:tcPr>
          <w:p w:rsidR="00AC213E" w:rsidRPr="00B0703C" w:rsidRDefault="00AC213E" w:rsidP="00F35994">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SQL</w:t>
            </w:r>
          </w:p>
        </w:tc>
      </w:tr>
      <w:tr w:rsidR="00AC213E" w:rsidRPr="00B0703C" w:rsidTr="00AC213E">
        <w:trPr>
          <w:trHeight w:val="214"/>
          <w:jc w:val="center"/>
        </w:trPr>
        <w:tc>
          <w:tcPr>
            <w:tcW w:w="3040" w:type="dxa"/>
            <w:tcBorders>
              <w:top w:val="nil"/>
              <w:left w:val="single" w:sz="8" w:space="0" w:color="auto"/>
              <w:bottom w:val="single" w:sz="4" w:space="0" w:color="auto"/>
              <w:right w:val="single" w:sz="4" w:space="0" w:color="auto"/>
            </w:tcBorders>
            <w:shd w:val="clear" w:color="auto" w:fill="auto"/>
            <w:noWrap/>
            <w:vAlign w:val="bottom"/>
            <w:hideMark/>
          </w:tcPr>
          <w:p w:rsidR="00AC213E" w:rsidRPr="00B0703C" w:rsidRDefault="00AC213E" w:rsidP="00F35994">
            <w:pPr>
              <w:spacing w:after="0" w:line="240" w:lineRule="auto"/>
              <w:rPr>
                <w:rFonts w:ascii="Calibri" w:eastAsia="Times New Roman" w:hAnsi="Calibri" w:cs="Times New Roman"/>
                <w:color w:val="000000"/>
                <w:lang w:eastAsia="fr-FR"/>
              </w:rPr>
            </w:pPr>
            <w:r w:rsidRPr="00AC213E">
              <w:rPr>
                <w:rFonts w:ascii="Calibri" w:eastAsia="Times New Roman" w:hAnsi="Calibri" w:cs="Times New Roman"/>
                <w:color w:val="000000"/>
                <w:lang w:eastAsia="fr-FR"/>
              </w:rPr>
              <w:t xml:space="preserve">Energie </w:t>
            </w:r>
            <w:r>
              <w:rPr>
                <w:rFonts w:ascii="Calibri" w:eastAsia="Times New Roman" w:hAnsi="Calibri" w:cs="Times New Roman"/>
                <w:color w:val="000000"/>
                <w:lang w:eastAsia="fr-FR"/>
              </w:rPr>
              <w:t xml:space="preserve">livrée </w:t>
            </w:r>
            <w:r w:rsidRPr="00AC213E">
              <w:rPr>
                <w:rFonts w:ascii="Calibri" w:eastAsia="Times New Roman" w:hAnsi="Calibri" w:cs="Times New Roman"/>
                <w:color w:val="000000"/>
                <w:lang w:eastAsia="fr-FR"/>
              </w:rPr>
              <w:t>validée</w:t>
            </w:r>
          </w:p>
        </w:tc>
        <w:tc>
          <w:tcPr>
            <w:tcW w:w="1952" w:type="dxa"/>
            <w:tcBorders>
              <w:top w:val="nil"/>
              <w:left w:val="nil"/>
              <w:bottom w:val="single" w:sz="4" w:space="0" w:color="auto"/>
              <w:right w:val="single" w:sz="8" w:space="0" w:color="auto"/>
            </w:tcBorders>
          </w:tcPr>
          <w:p w:rsidR="00AC213E" w:rsidRPr="00DC78AD" w:rsidRDefault="00AC213E" w:rsidP="005A53FC">
            <w:pPr>
              <w:spacing w:after="0" w:line="240" w:lineRule="auto"/>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EnergieValide</w:t>
            </w:r>
            <w:proofErr w:type="spellEnd"/>
          </w:p>
        </w:tc>
      </w:tr>
      <w:tr w:rsidR="00AC213E" w:rsidRPr="00B0703C" w:rsidTr="00AC213E">
        <w:trPr>
          <w:trHeight w:val="214"/>
          <w:jc w:val="center"/>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13E" w:rsidRPr="00AC213E" w:rsidRDefault="00AC213E" w:rsidP="00F35994">
            <w:pPr>
              <w:spacing w:after="0" w:line="240" w:lineRule="auto"/>
              <w:rPr>
                <w:rFonts w:ascii="Calibri" w:eastAsia="Times New Roman" w:hAnsi="Calibri" w:cs="Times New Roman"/>
                <w:color w:val="000000"/>
                <w:lang w:eastAsia="fr-FR"/>
              </w:rPr>
            </w:pPr>
            <w:r w:rsidRPr="00AC213E">
              <w:rPr>
                <w:rFonts w:ascii="Calibri" w:eastAsia="Times New Roman" w:hAnsi="Calibri" w:cs="Times New Roman"/>
                <w:color w:val="000000"/>
                <w:lang w:eastAsia="fr-FR"/>
              </w:rPr>
              <w:t>Irradiation validée</w:t>
            </w:r>
            <w:r w:rsidRPr="00BF32AF">
              <w:rPr>
                <w:b/>
                <w:sz w:val="24"/>
                <w:u w:val="single"/>
              </w:rPr>
              <w:t> </w:t>
            </w:r>
          </w:p>
        </w:tc>
        <w:tc>
          <w:tcPr>
            <w:tcW w:w="1952" w:type="dxa"/>
            <w:tcBorders>
              <w:top w:val="single" w:sz="4" w:space="0" w:color="auto"/>
              <w:left w:val="single" w:sz="4" w:space="0" w:color="auto"/>
              <w:bottom w:val="single" w:sz="4" w:space="0" w:color="auto"/>
              <w:right w:val="single" w:sz="4" w:space="0" w:color="auto"/>
            </w:tcBorders>
          </w:tcPr>
          <w:p w:rsidR="00AC213E" w:rsidRPr="00DC78AD" w:rsidRDefault="00AC213E" w:rsidP="005A53FC">
            <w:pPr>
              <w:spacing w:after="0" w:line="240" w:lineRule="auto"/>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HiValide</w:t>
            </w:r>
            <w:proofErr w:type="spellEnd"/>
          </w:p>
        </w:tc>
      </w:tr>
    </w:tbl>
    <w:p w:rsidR="00AC213E" w:rsidRDefault="00AC213E">
      <w:pPr>
        <w:rPr>
          <w:b/>
          <w:sz w:val="24"/>
          <w:u w:val="single"/>
        </w:rPr>
      </w:pPr>
    </w:p>
    <w:p w:rsidR="005A53FC" w:rsidRPr="009F6865" w:rsidRDefault="005A53FC">
      <w:pPr>
        <w:rPr>
          <w:b/>
          <w:sz w:val="28"/>
          <w:u w:val="single"/>
        </w:rPr>
      </w:pPr>
      <w:r w:rsidRPr="009F6865">
        <w:rPr>
          <w:b/>
          <w:sz w:val="28"/>
          <w:u w:val="single"/>
        </w:rPr>
        <w:t>END :</w:t>
      </w:r>
    </w:p>
    <w:tbl>
      <w:tblPr>
        <w:tblW w:w="4992" w:type="dxa"/>
        <w:jc w:val="center"/>
        <w:tblCellMar>
          <w:left w:w="70" w:type="dxa"/>
          <w:right w:w="70" w:type="dxa"/>
        </w:tblCellMar>
        <w:tblLook w:val="04A0" w:firstRow="1" w:lastRow="0" w:firstColumn="1" w:lastColumn="0" w:noHBand="0" w:noVBand="1"/>
      </w:tblPr>
      <w:tblGrid>
        <w:gridCol w:w="3040"/>
        <w:gridCol w:w="1952"/>
      </w:tblGrid>
      <w:tr w:rsidR="005A53FC" w:rsidRPr="00B0703C" w:rsidTr="00F35994">
        <w:trPr>
          <w:trHeight w:val="208"/>
          <w:jc w:val="center"/>
        </w:trPr>
        <w:tc>
          <w:tcPr>
            <w:tcW w:w="30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A53FC" w:rsidRPr="00B0703C" w:rsidRDefault="005A53FC" w:rsidP="00F35994">
            <w:pPr>
              <w:spacing w:after="0" w:line="240" w:lineRule="auto"/>
              <w:jc w:val="center"/>
              <w:rPr>
                <w:rFonts w:ascii="Calibri" w:eastAsia="Times New Roman" w:hAnsi="Calibri" w:cs="Times New Roman"/>
                <w:b/>
                <w:bCs/>
                <w:color w:val="000000"/>
                <w:lang w:eastAsia="fr-FR"/>
              </w:rPr>
            </w:pPr>
            <w:r w:rsidRPr="00B0703C">
              <w:rPr>
                <w:rFonts w:ascii="Calibri" w:eastAsia="Times New Roman" w:hAnsi="Calibri" w:cs="Times New Roman"/>
                <w:b/>
                <w:bCs/>
                <w:color w:val="000000"/>
                <w:lang w:eastAsia="fr-FR"/>
              </w:rPr>
              <w:t>Rapport mensuel</w:t>
            </w:r>
          </w:p>
        </w:tc>
        <w:tc>
          <w:tcPr>
            <w:tcW w:w="1952" w:type="dxa"/>
            <w:tcBorders>
              <w:top w:val="single" w:sz="8" w:space="0" w:color="auto"/>
              <w:left w:val="nil"/>
              <w:bottom w:val="single" w:sz="8" w:space="0" w:color="auto"/>
              <w:right w:val="single" w:sz="8" w:space="0" w:color="auto"/>
            </w:tcBorders>
          </w:tcPr>
          <w:p w:rsidR="005A53FC" w:rsidRPr="00B0703C" w:rsidRDefault="005A53FC" w:rsidP="00F35994">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SQL</w:t>
            </w:r>
          </w:p>
        </w:tc>
      </w:tr>
      <w:tr w:rsidR="005A53FC" w:rsidRPr="00B0703C" w:rsidTr="00F35994">
        <w:trPr>
          <w:trHeight w:val="214"/>
          <w:jc w:val="center"/>
        </w:trPr>
        <w:tc>
          <w:tcPr>
            <w:tcW w:w="3040" w:type="dxa"/>
            <w:tcBorders>
              <w:top w:val="nil"/>
              <w:left w:val="single" w:sz="8" w:space="0" w:color="auto"/>
              <w:bottom w:val="single" w:sz="4" w:space="0" w:color="auto"/>
              <w:right w:val="single" w:sz="4" w:space="0" w:color="auto"/>
            </w:tcBorders>
            <w:shd w:val="clear" w:color="auto" w:fill="auto"/>
            <w:noWrap/>
            <w:vAlign w:val="bottom"/>
            <w:hideMark/>
          </w:tcPr>
          <w:p w:rsidR="005A53FC" w:rsidRPr="00B0703C" w:rsidRDefault="005A53FC" w:rsidP="00F35994">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END Centrale</w:t>
            </w:r>
          </w:p>
        </w:tc>
        <w:tc>
          <w:tcPr>
            <w:tcW w:w="1952" w:type="dxa"/>
            <w:tcBorders>
              <w:top w:val="nil"/>
              <w:left w:val="nil"/>
              <w:bottom w:val="single" w:sz="4" w:space="0" w:color="auto"/>
              <w:right w:val="single" w:sz="8" w:space="0" w:color="auto"/>
            </w:tcBorders>
          </w:tcPr>
          <w:p w:rsidR="005A53FC" w:rsidRPr="00DC78AD" w:rsidRDefault="005A53FC" w:rsidP="005A53FC">
            <w:pPr>
              <w:spacing w:after="0" w:line="240" w:lineRule="auto"/>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END_Centrale</w:t>
            </w:r>
            <w:proofErr w:type="spellEnd"/>
          </w:p>
        </w:tc>
      </w:tr>
      <w:tr w:rsidR="005A53FC" w:rsidRPr="00B0703C" w:rsidTr="00F35994">
        <w:trPr>
          <w:trHeight w:val="214"/>
          <w:jc w:val="center"/>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53FC" w:rsidRPr="00AC213E" w:rsidRDefault="005A53FC" w:rsidP="00F35994">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END EDF</w:t>
            </w:r>
          </w:p>
        </w:tc>
        <w:tc>
          <w:tcPr>
            <w:tcW w:w="1952" w:type="dxa"/>
            <w:tcBorders>
              <w:top w:val="single" w:sz="4" w:space="0" w:color="auto"/>
              <w:left w:val="single" w:sz="4" w:space="0" w:color="auto"/>
              <w:bottom w:val="single" w:sz="4" w:space="0" w:color="auto"/>
              <w:right w:val="single" w:sz="4" w:space="0" w:color="auto"/>
            </w:tcBorders>
          </w:tcPr>
          <w:p w:rsidR="005A53FC" w:rsidRPr="00DC78AD" w:rsidRDefault="005A53FC" w:rsidP="005A53FC">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END_EDF</w:t>
            </w:r>
          </w:p>
        </w:tc>
      </w:tr>
    </w:tbl>
    <w:p w:rsidR="005A53FC" w:rsidRDefault="005A53FC" w:rsidP="00F3183A">
      <w:pPr>
        <w:jc w:val="both"/>
        <w:rPr>
          <w:b/>
          <w:sz w:val="24"/>
          <w:u w:val="single"/>
        </w:rPr>
      </w:pPr>
    </w:p>
    <w:p w:rsidR="007467C5" w:rsidRDefault="007467C5" w:rsidP="00F3183A">
      <w:pPr>
        <w:jc w:val="both"/>
      </w:pPr>
      <w:r w:rsidRPr="007467C5">
        <w:t>Généralement l’END_EDF est égal à zéro</w:t>
      </w:r>
      <w:r w:rsidR="005B36C9">
        <w:t xml:space="preserve">, sauf si découplage de la centrale (à vérifier au niveau des alarmes </w:t>
      </w:r>
      <w:proofErr w:type="spellStart"/>
      <w:r w:rsidR="005B36C9">
        <w:t>Kerwin</w:t>
      </w:r>
      <w:proofErr w:type="spellEnd"/>
      <w:r w:rsidR="005B36C9">
        <w:t>)</w:t>
      </w:r>
    </w:p>
    <w:p w:rsidR="007467C5" w:rsidRDefault="007467C5" w:rsidP="00F3183A">
      <w:pPr>
        <w:jc w:val="both"/>
      </w:pPr>
      <w:r>
        <w:t>Pour l’</w:t>
      </w:r>
      <w:proofErr w:type="spellStart"/>
      <w:r>
        <w:t>END_Centrale</w:t>
      </w:r>
      <w:proofErr w:type="spellEnd"/>
      <w:r>
        <w:t xml:space="preserve">, </w:t>
      </w:r>
      <w:r w:rsidR="00181D12">
        <w:t>2 études à faire :</w:t>
      </w:r>
    </w:p>
    <w:p w:rsidR="00181D12" w:rsidRPr="00AC6FEA" w:rsidRDefault="00181D12" w:rsidP="00F3183A">
      <w:pPr>
        <w:ind w:firstLine="708"/>
        <w:jc w:val="both"/>
        <w:rPr>
          <w:b/>
          <w:u w:val="single"/>
        </w:rPr>
      </w:pPr>
      <w:r w:rsidRPr="00AC6FEA">
        <w:rPr>
          <w:b/>
          <w:u w:val="single"/>
        </w:rPr>
        <w:t>Etude 1 :</w:t>
      </w:r>
    </w:p>
    <w:p w:rsidR="00181D12" w:rsidRDefault="00181D12" w:rsidP="00F3183A">
      <w:pPr>
        <w:jc w:val="both"/>
      </w:pPr>
      <w:r>
        <w:t>Afficher les courbes des onduleurs de chaque PTR par jour, et noter le temps</w:t>
      </w:r>
      <w:r w:rsidR="00D943FC">
        <w:t xml:space="preserve"> en minutes</w:t>
      </w:r>
      <w:r>
        <w:t xml:space="preserve"> où la production est égale à zéro pendant que les AB produisent.</w:t>
      </w:r>
    </w:p>
    <w:p w:rsidR="00EA1CA4" w:rsidRDefault="00EA1CA4" w:rsidP="00F3183A">
      <w:pPr>
        <w:jc w:val="both"/>
        <w:rPr>
          <w:rFonts w:ascii="Calibri" w:eastAsia="Times New Roman" w:hAnsi="Calibri" w:cs="Times New Roman"/>
          <w:color w:val="000000"/>
          <w:lang w:eastAsia="fr-FR"/>
        </w:rPr>
      </w:pPr>
      <w:r>
        <w:t xml:space="preserve">Récupérer le ratio de la puissance crête de chaque équipement du site de la table SQL </w:t>
      </w:r>
      <w:r w:rsidRPr="00EA1CA4">
        <w:rPr>
          <w:rFonts w:ascii="Calibri" w:eastAsia="Times New Roman" w:hAnsi="Calibri" w:cs="Times New Roman"/>
          <w:b/>
          <w:color w:val="000000"/>
          <w:lang w:eastAsia="fr-FR"/>
        </w:rPr>
        <w:t>[CAL_END_MIN]</w:t>
      </w:r>
      <w:proofErr w:type="gramStart"/>
      <w:r w:rsidRPr="00EA1CA4">
        <w:rPr>
          <w:rFonts w:ascii="Calibri" w:eastAsia="Times New Roman" w:hAnsi="Calibri" w:cs="Times New Roman"/>
          <w:b/>
          <w:color w:val="000000"/>
          <w:lang w:eastAsia="fr-FR"/>
        </w:rPr>
        <w:t>.[</w:t>
      </w:r>
      <w:proofErr w:type="spellStart"/>
      <w:proofErr w:type="gramEnd"/>
      <w:r w:rsidRPr="00EA1CA4">
        <w:rPr>
          <w:rFonts w:ascii="Calibri" w:eastAsia="Times New Roman" w:hAnsi="Calibri" w:cs="Times New Roman"/>
          <w:b/>
          <w:color w:val="000000"/>
          <w:lang w:eastAsia="fr-FR"/>
        </w:rPr>
        <w:t>dbo</w:t>
      </w:r>
      <w:proofErr w:type="spellEnd"/>
      <w:r w:rsidRPr="00EA1CA4">
        <w:rPr>
          <w:rFonts w:ascii="Calibri" w:eastAsia="Times New Roman" w:hAnsi="Calibri" w:cs="Times New Roman"/>
          <w:b/>
          <w:color w:val="000000"/>
          <w:lang w:eastAsia="fr-FR"/>
        </w:rPr>
        <w:t>].[</w:t>
      </w:r>
      <w:proofErr w:type="spellStart"/>
      <w:r w:rsidRPr="00EA1CA4">
        <w:rPr>
          <w:rFonts w:ascii="Calibri" w:eastAsia="Times New Roman" w:hAnsi="Calibri" w:cs="Times New Roman"/>
          <w:b/>
          <w:color w:val="000000"/>
          <w:lang w:eastAsia="fr-FR"/>
        </w:rPr>
        <w:t>EndMin_Alarmes</w:t>
      </w:r>
      <w:proofErr w:type="spellEnd"/>
      <w:r w:rsidRPr="00EA1CA4">
        <w:rPr>
          <w:rFonts w:ascii="Calibri" w:eastAsia="Times New Roman" w:hAnsi="Calibri" w:cs="Times New Roman"/>
          <w:b/>
          <w:color w:val="000000"/>
          <w:lang w:eastAsia="fr-FR"/>
        </w:rPr>
        <w:t>]</w:t>
      </w:r>
      <w:r w:rsidR="005F53AD" w:rsidRPr="005F53AD">
        <w:rPr>
          <w:rFonts w:ascii="Calibri" w:eastAsia="Times New Roman" w:hAnsi="Calibri" w:cs="Times New Roman"/>
          <w:color w:val="000000"/>
          <w:lang w:eastAsia="fr-FR"/>
        </w:rPr>
        <w:t xml:space="preserve">. Puis </w:t>
      </w:r>
      <w:r w:rsidR="00D943FC">
        <w:rPr>
          <w:rFonts w:ascii="Calibri" w:eastAsia="Times New Roman" w:hAnsi="Calibri" w:cs="Times New Roman"/>
          <w:color w:val="000000"/>
          <w:lang w:eastAsia="fr-FR"/>
        </w:rPr>
        <w:t>calculer l’END selon la formule suivante :</w:t>
      </w:r>
    </w:p>
    <w:p w:rsidR="00D943FC" w:rsidRPr="00B46B61" w:rsidRDefault="00D943FC" w:rsidP="00F3183A">
      <w:pPr>
        <w:jc w:val="both"/>
        <w:rPr>
          <w:rFonts w:eastAsiaTheme="minorEastAsia"/>
        </w:rPr>
      </w:pPr>
      <m:oMathPara>
        <m:oMath>
          <m:r>
            <w:rPr>
              <w:rFonts w:ascii="Cambria Math" w:hAnsi="Cambria Math"/>
            </w:rPr>
            <m:t xml:space="preserve">END (kWh)= </m:t>
          </m:r>
          <m:f>
            <m:fPr>
              <m:ctrlPr>
                <w:rPr>
                  <w:rFonts w:ascii="Cambria Math" w:hAnsi="Cambria Math"/>
                  <w:i/>
                </w:rPr>
              </m:ctrlPr>
            </m:fPr>
            <m:num>
              <m:r>
                <w:rPr>
                  <w:rFonts w:ascii="Cambria Math" w:hAnsi="Cambria Math"/>
                </w:rPr>
                <m:t>PuissanceCrete*</m:t>
              </m:r>
              <m:f>
                <m:fPr>
                  <m:ctrlPr>
                    <w:rPr>
                      <w:rFonts w:ascii="Cambria Math" w:hAnsi="Cambria Math"/>
                      <w:i/>
                    </w:rPr>
                  </m:ctrlPr>
                </m:fPr>
                <m:num>
                  <m:r>
                    <w:rPr>
                      <w:rFonts w:ascii="Cambria Math" w:hAnsi="Cambria Math"/>
                    </w:rPr>
                    <m:t>Ratio</m:t>
                  </m:r>
                </m:num>
                <m:den>
                  <m:r>
                    <w:rPr>
                      <w:rFonts w:ascii="Cambria Math" w:hAnsi="Cambria Math"/>
                    </w:rPr>
                    <m:t>100</m:t>
                  </m:r>
                </m:den>
              </m:f>
              <m:r>
                <w:rPr>
                  <w:rFonts w:ascii="Cambria Math" w:hAnsi="Cambria Math"/>
                </w:rPr>
                <m:t xml:space="preserve">*temps </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arret en minute</m:t>
              </m:r>
            </m:num>
            <m:den>
              <m:r>
                <w:rPr>
                  <w:rFonts w:ascii="Cambria Math" w:hAnsi="Cambria Math"/>
                </w:rPr>
                <m:t>60</m:t>
              </m:r>
            </m:den>
          </m:f>
        </m:oMath>
      </m:oMathPara>
    </w:p>
    <w:p w:rsidR="00AC6FEA" w:rsidRDefault="00AC6FEA" w:rsidP="00F3183A">
      <w:pPr>
        <w:ind w:firstLine="708"/>
        <w:jc w:val="both"/>
        <w:rPr>
          <w:b/>
          <w:u w:val="single"/>
        </w:rPr>
      </w:pPr>
      <w:r>
        <w:rPr>
          <w:b/>
          <w:u w:val="single"/>
        </w:rPr>
        <w:t>Etude 2</w:t>
      </w:r>
      <w:r w:rsidRPr="00AC6FEA">
        <w:rPr>
          <w:b/>
          <w:u w:val="single"/>
        </w:rPr>
        <w:t> :</w:t>
      </w:r>
    </w:p>
    <w:p w:rsidR="00AC6FEA" w:rsidRDefault="00AC6FEA" w:rsidP="00F3183A">
      <w:pPr>
        <w:jc w:val="both"/>
      </w:pPr>
      <w:r>
        <w:lastRenderedPageBreak/>
        <w:t xml:space="preserve">Prendre l’énergie livrée active et l’irradiation d’un jour où </w:t>
      </w:r>
      <w:proofErr w:type="gramStart"/>
      <w:r>
        <w:t>il y</w:t>
      </w:r>
      <w:proofErr w:type="gramEnd"/>
      <w:r>
        <w:t xml:space="preserve"> avait pas de problème de communication et pas d’END, et faire un produit en croix avec une irradiation du jour souhaité. Puis faire la différence entre le résultat du produit en croix et l’énergie livrée active, cette différence représente l’END pour ce jour.</w:t>
      </w:r>
    </w:p>
    <w:p w:rsidR="00AC6FEA" w:rsidRDefault="00AC6FEA" w:rsidP="00F3183A">
      <w:pPr>
        <w:jc w:val="both"/>
      </w:pPr>
    </w:p>
    <w:p w:rsidR="00AC6FEA" w:rsidRPr="00AC6FEA" w:rsidRDefault="00AC6FEA" w:rsidP="00F3183A">
      <w:pPr>
        <w:jc w:val="both"/>
        <w:rPr>
          <w:b/>
          <w:u w:val="single"/>
        </w:rPr>
      </w:pPr>
      <w:r>
        <w:t>Avec les résultats des 2 études, choisir la valeur la plus cohérente</w:t>
      </w:r>
      <w:r w:rsidR="002E5D2A">
        <w:t>.</w:t>
      </w:r>
    </w:p>
    <w:p w:rsidR="000433E5" w:rsidRDefault="000433E5" w:rsidP="007467C5">
      <w:pPr>
        <w:rPr>
          <w:b/>
          <w:sz w:val="28"/>
          <w:u w:val="single"/>
        </w:rPr>
      </w:pPr>
    </w:p>
    <w:p w:rsidR="007467C5" w:rsidRPr="009F6865" w:rsidRDefault="007467C5" w:rsidP="007467C5">
      <w:pPr>
        <w:rPr>
          <w:b/>
          <w:sz w:val="28"/>
          <w:u w:val="single"/>
        </w:rPr>
      </w:pPr>
      <w:r w:rsidRPr="009F6865">
        <w:rPr>
          <w:b/>
          <w:sz w:val="28"/>
          <w:u w:val="single"/>
        </w:rPr>
        <w:t>Dispo ratio :</w:t>
      </w:r>
    </w:p>
    <w:tbl>
      <w:tblPr>
        <w:tblW w:w="4992" w:type="dxa"/>
        <w:jc w:val="center"/>
        <w:tblCellMar>
          <w:left w:w="70" w:type="dxa"/>
          <w:right w:w="70" w:type="dxa"/>
        </w:tblCellMar>
        <w:tblLook w:val="04A0" w:firstRow="1" w:lastRow="0" w:firstColumn="1" w:lastColumn="0" w:noHBand="0" w:noVBand="1"/>
      </w:tblPr>
      <w:tblGrid>
        <w:gridCol w:w="3040"/>
        <w:gridCol w:w="1952"/>
      </w:tblGrid>
      <w:tr w:rsidR="007467C5" w:rsidRPr="00B0703C" w:rsidTr="00F35994">
        <w:trPr>
          <w:trHeight w:val="208"/>
          <w:jc w:val="center"/>
        </w:trPr>
        <w:tc>
          <w:tcPr>
            <w:tcW w:w="30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467C5" w:rsidRPr="00B0703C" w:rsidRDefault="007467C5" w:rsidP="00F35994">
            <w:pPr>
              <w:spacing w:after="0" w:line="240" w:lineRule="auto"/>
              <w:jc w:val="center"/>
              <w:rPr>
                <w:rFonts w:ascii="Calibri" w:eastAsia="Times New Roman" w:hAnsi="Calibri" w:cs="Times New Roman"/>
                <w:b/>
                <w:bCs/>
                <w:color w:val="000000"/>
                <w:lang w:eastAsia="fr-FR"/>
              </w:rPr>
            </w:pPr>
            <w:r w:rsidRPr="00B0703C">
              <w:rPr>
                <w:rFonts w:ascii="Calibri" w:eastAsia="Times New Roman" w:hAnsi="Calibri" w:cs="Times New Roman"/>
                <w:b/>
                <w:bCs/>
                <w:color w:val="000000"/>
                <w:lang w:eastAsia="fr-FR"/>
              </w:rPr>
              <w:t>Rapport mensuel</w:t>
            </w:r>
          </w:p>
        </w:tc>
        <w:tc>
          <w:tcPr>
            <w:tcW w:w="1952" w:type="dxa"/>
            <w:tcBorders>
              <w:top w:val="single" w:sz="8" w:space="0" w:color="auto"/>
              <w:left w:val="nil"/>
              <w:bottom w:val="single" w:sz="8" w:space="0" w:color="auto"/>
              <w:right w:val="single" w:sz="8" w:space="0" w:color="auto"/>
            </w:tcBorders>
          </w:tcPr>
          <w:p w:rsidR="007467C5" w:rsidRPr="00B0703C" w:rsidRDefault="007467C5" w:rsidP="00F35994">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SQL</w:t>
            </w:r>
          </w:p>
        </w:tc>
      </w:tr>
      <w:tr w:rsidR="007467C5" w:rsidRPr="00B0703C" w:rsidTr="00F35994">
        <w:trPr>
          <w:trHeight w:val="214"/>
          <w:jc w:val="center"/>
        </w:trPr>
        <w:tc>
          <w:tcPr>
            <w:tcW w:w="3040" w:type="dxa"/>
            <w:tcBorders>
              <w:top w:val="nil"/>
              <w:left w:val="single" w:sz="8" w:space="0" w:color="auto"/>
              <w:bottom w:val="single" w:sz="4" w:space="0" w:color="auto"/>
              <w:right w:val="single" w:sz="4" w:space="0" w:color="auto"/>
            </w:tcBorders>
            <w:shd w:val="clear" w:color="auto" w:fill="auto"/>
            <w:noWrap/>
            <w:vAlign w:val="bottom"/>
            <w:hideMark/>
          </w:tcPr>
          <w:p w:rsidR="007467C5" w:rsidRPr="00B0703C" w:rsidRDefault="00601F22" w:rsidP="00F35994">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Dispo ratio</w:t>
            </w:r>
          </w:p>
        </w:tc>
        <w:tc>
          <w:tcPr>
            <w:tcW w:w="1952" w:type="dxa"/>
            <w:tcBorders>
              <w:top w:val="nil"/>
              <w:left w:val="nil"/>
              <w:bottom w:val="single" w:sz="4" w:space="0" w:color="auto"/>
              <w:right w:val="single" w:sz="8" w:space="0" w:color="auto"/>
            </w:tcBorders>
          </w:tcPr>
          <w:p w:rsidR="007467C5" w:rsidRPr="00DC78AD" w:rsidRDefault="00601F22" w:rsidP="00F35994">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DISPONIBILITE</w:t>
            </w:r>
          </w:p>
        </w:tc>
      </w:tr>
    </w:tbl>
    <w:p w:rsidR="007467C5" w:rsidRDefault="007467C5" w:rsidP="007467C5">
      <w:pPr>
        <w:rPr>
          <w:b/>
          <w:sz w:val="24"/>
          <w:u w:val="single"/>
        </w:rPr>
      </w:pPr>
    </w:p>
    <w:p w:rsidR="007467C5" w:rsidRPr="00B46B61" w:rsidRDefault="007467C5" w:rsidP="007467C5">
      <w:pPr>
        <w:rPr>
          <w:rFonts w:eastAsiaTheme="minorEastAsia"/>
        </w:rPr>
      </w:pPr>
      <m:oMathPara>
        <m:oMath>
          <m:r>
            <w:rPr>
              <w:rFonts w:ascii="Cambria Math" w:hAnsi="Cambria Math"/>
            </w:rPr>
            <m:t xml:space="preserve">Dispo Ratio= </m:t>
          </m:r>
          <m:f>
            <m:fPr>
              <m:ctrlPr>
                <w:rPr>
                  <w:rFonts w:ascii="Cambria Math" w:hAnsi="Cambria Math"/>
                  <w:i/>
                </w:rPr>
              </m:ctrlPr>
            </m:fPr>
            <m:num>
              <m:r>
                <w:rPr>
                  <w:rFonts w:ascii="Cambria Math" w:hAnsi="Cambria Math"/>
                </w:rPr>
                <m:t>E.livrée</m:t>
              </m:r>
            </m:num>
            <m:den>
              <m:r>
                <w:rPr>
                  <w:rFonts w:ascii="Cambria Math" w:hAnsi="Cambria Math"/>
                </w:rPr>
                <m:t>E.livrée+END Centrale+END EDF</m:t>
              </m:r>
            </m:den>
          </m:f>
          <m:r>
            <w:rPr>
              <w:rFonts w:ascii="Cambria Math" w:hAnsi="Cambria Math"/>
            </w:rPr>
            <m:t>*100</m:t>
          </m:r>
        </m:oMath>
      </m:oMathPara>
    </w:p>
    <w:p w:rsidR="007467C5" w:rsidRDefault="007467C5" w:rsidP="007467C5"/>
    <w:p w:rsidR="003345FD" w:rsidRPr="009F6865" w:rsidRDefault="003345FD" w:rsidP="003345FD">
      <w:pPr>
        <w:rPr>
          <w:b/>
          <w:sz w:val="28"/>
          <w:u w:val="single"/>
        </w:rPr>
      </w:pPr>
      <w:r w:rsidRPr="009F6865">
        <w:rPr>
          <w:b/>
          <w:sz w:val="28"/>
          <w:u w:val="single"/>
        </w:rPr>
        <w:t>PR avec END :</w:t>
      </w:r>
    </w:p>
    <w:tbl>
      <w:tblPr>
        <w:tblW w:w="4992" w:type="dxa"/>
        <w:jc w:val="center"/>
        <w:tblCellMar>
          <w:left w:w="70" w:type="dxa"/>
          <w:right w:w="70" w:type="dxa"/>
        </w:tblCellMar>
        <w:tblLook w:val="04A0" w:firstRow="1" w:lastRow="0" w:firstColumn="1" w:lastColumn="0" w:noHBand="0" w:noVBand="1"/>
      </w:tblPr>
      <w:tblGrid>
        <w:gridCol w:w="3040"/>
        <w:gridCol w:w="1952"/>
      </w:tblGrid>
      <w:tr w:rsidR="003345FD" w:rsidRPr="00B0703C" w:rsidTr="00F35994">
        <w:trPr>
          <w:trHeight w:val="208"/>
          <w:jc w:val="center"/>
        </w:trPr>
        <w:tc>
          <w:tcPr>
            <w:tcW w:w="30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345FD" w:rsidRPr="00B0703C" w:rsidRDefault="003345FD" w:rsidP="00F35994">
            <w:pPr>
              <w:spacing w:after="0" w:line="240" w:lineRule="auto"/>
              <w:jc w:val="center"/>
              <w:rPr>
                <w:rFonts w:ascii="Calibri" w:eastAsia="Times New Roman" w:hAnsi="Calibri" w:cs="Times New Roman"/>
                <w:b/>
                <w:bCs/>
                <w:color w:val="000000"/>
                <w:lang w:eastAsia="fr-FR"/>
              </w:rPr>
            </w:pPr>
            <w:r w:rsidRPr="00B0703C">
              <w:rPr>
                <w:rFonts w:ascii="Calibri" w:eastAsia="Times New Roman" w:hAnsi="Calibri" w:cs="Times New Roman"/>
                <w:b/>
                <w:bCs/>
                <w:color w:val="000000"/>
                <w:lang w:eastAsia="fr-FR"/>
              </w:rPr>
              <w:t>Rapport mensuel</w:t>
            </w:r>
          </w:p>
        </w:tc>
        <w:tc>
          <w:tcPr>
            <w:tcW w:w="1952" w:type="dxa"/>
            <w:tcBorders>
              <w:top w:val="single" w:sz="8" w:space="0" w:color="auto"/>
              <w:left w:val="nil"/>
              <w:bottom w:val="single" w:sz="8" w:space="0" w:color="auto"/>
              <w:right w:val="single" w:sz="8" w:space="0" w:color="auto"/>
            </w:tcBorders>
          </w:tcPr>
          <w:p w:rsidR="003345FD" w:rsidRPr="00B0703C" w:rsidRDefault="003345FD" w:rsidP="00F35994">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SQL</w:t>
            </w:r>
          </w:p>
        </w:tc>
      </w:tr>
      <w:tr w:rsidR="003345FD" w:rsidRPr="00B0703C" w:rsidTr="00F35994">
        <w:trPr>
          <w:trHeight w:val="214"/>
          <w:jc w:val="center"/>
        </w:trPr>
        <w:tc>
          <w:tcPr>
            <w:tcW w:w="3040" w:type="dxa"/>
            <w:tcBorders>
              <w:top w:val="nil"/>
              <w:left w:val="single" w:sz="8" w:space="0" w:color="auto"/>
              <w:bottom w:val="single" w:sz="4" w:space="0" w:color="auto"/>
              <w:right w:val="single" w:sz="4" w:space="0" w:color="auto"/>
            </w:tcBorders>
            <w:shd w:val="clear" w:color="auto" w:fill="auto"/>
            <w:noWrap/>
            <w:vAlign w:val="bottom"/>
            <w:hideMark/>
          </w:tcPr>
          <w:p w:rsidR="003345FD" w:rsidRPr="00B0703C" w:rsidRDefault="003345FD" w:rsidP="00F35994">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PR avec END</w:t>
            </w:r>
          </w:p>
        </w:tc>
        <w:tc>
          <w:tcPr>
            <w:tcW w:w="1952" w:type="dxa"/>
            <w:tcBorders>
              <w:top w:val="nil"/>
              <w:left w:val="nil"/>
              <w:bottom w:val="single" w:sz="4" w:space="0" w:color="auto"/>
              <w:right w:val="single" w:sz="8" w:space="0" w:color="auto"/>
            </w:tcBorders>
          </w:tcPr>
          <w:p w:rsidR="003345FD" w:rsidRPr="00DC78AD" w:rsidRDefault="003345FD" w:rsidP="00F35994">
            <w:pPr>
              <w:spacing w:after="0" w:line="240" w:lineRule="auto"/>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PrEND</w:t>
            </w:r>
            <w:proofErr w:type="spellEnd"/>
          </w:p>
        </w:tc>
      </w:tr>
    </w:tbl>
    <w:p w:rsidR="003345FD" w:rsidRDefault="003345FD" w:rsidP="003345FD">
      <w:pPr>
        <w:rPr>
          <w:b/>
          <w:sz w:val="24"/>
          <w:u w:val="single"/>
        </w:rPr>
      </w:pPr>
    </w:p>
    <w:p w:rsidR="003345FD" w:rsidRPr="00B46B61" w:rsidRDefault="003345FD" w:rsidP="003345FD">
      <w:pPr>
        <w:rPr>
          <w:rFonts w:eastAsiaTheme="minorEastAsia"/>
        </w:rPr>
      </w:pPr>
      <m:oMathPara>
        <m:oMath>
          <m:r>
            <w:rPr>
              <w:rFonts w:ascii="Cambria Math" w:hAnsi="Cambria Math"/>
            </w:rPr>
            <m:t xml:space="preserve">PrEND= </m:t>
          </m:r>
          <m:f>
            <m:fPr>
              <m:ctrlPr>
                <w:rPr>
                  <w:rFonts w:ascii="Cambria Math" w:hAnsi="Cambria Math"/>
                  <w:i/>
                </w:rPr>
              </m:ctrlPr>
            </m:fPr>
            <m:num>
              <m:d>
                <m:dPr>
                  <m:ctrlPr>
                    <w:rPr>
                      <w:rFonts w:ascii="Cambria Math" w:hAnsi="Cambria Math"/>
                      <w:i/>
                    </w:rPr>
                  </m:ctrlPr>
                </m:dPr>
                <m:e>
                  <m:r>
                    <w:rPr>
                      <w:rFonts w:ascii="Cambria Math" w:hAnsi="Cambria Math"/>
                    </w:rPr>
                    <m:t>E.livrée+ END Centrale</m:t>
                  </m:r>
                </m:e>
              </m:d>
            </m:num>
            <m:den>
              <m:d>
                <m:dPr>
                  <m:ctrlPr>
                    <w:rPr>
                      <w:rFonts w:ascii="Cambria Math" w:hAnsi="Cambria Math"/>
                      <w:i/>
                    </w:rPr>
                  </m:ctrlPr>
                </m:dPr>
                <m:e>
                  <m:f>
                    <m:fPr>
                      <m:ctrlPr>
                        <w:rPr>
                          <w:rFonts w:ascii="Cambria Math" w:hAnsi="Cambria Math"/>
                          <w:i/>
                        </w:rPr>
                      </m:ctrlPr>
                    </m:fPr>
                    <m:num>
                      <m:r>
                        <w:rPr>
                          <w:rFonts w:ascii="Cambria Math" w:hAnsi="Cambria Math"/>
                        </w:rPr>
                        <m:t xml:space="preserve"> Irradiation*PuissanceCrete </m:t>
                      </m:r>
                    </m:num>
                    <m:den>
                      <m:r>
                        <w:rPr>
                          <w:rFonts w:ascii="Cambria Math" w:hAnsi="Cambria Math"/>
                        </w:rPr>
                        <m:t>GRref</m:t>
                      </m:r>
                    </m:den>
                  </m:f>
                </m:e>
              </m:d>
            </m:den>
          </m:f>
        </m:oMath>
      </m:oMathPara>
    </w:p>
    <w:p w:rsidR="004A1987" w:rsidRPr="009E00E9" w:rsidRDefault="004A1987" w:rsidP="004A1987">
      <w:pPr>
        <w:rPr>
          <w:b/>
          <w:sz w:val="28"/>
          <w:u w:val="single"/>
        </w:rPr>
      </w:pPr>
      <w:r w:rsidRPr="009E00E9">
        <w:rPr>
          <w:b/>
          <w:sz w:val="28"/>
          <w:u w:val="single"/>
        </w:rPr>
        <w:t xml:space="preserve">PR </w:t>
      </w:r>
      <w:proofErr w:type="spellStart"/>
      <w:r w:rsidRPr="009E00E9">
        <w:rPr>
          <w:b/>
          <w:sz w:val="28"/>
          <w:u w:val="single"/>
        </w:rPr>
        <w:t>Ref</w:t>
      </w:r>
      <w:proofErr w:type="spellEnd"/>
      <w:r w:rsidRPr="009E00E9">
        <w:rPr>
          <w:b/>
          <w:sz w:val="28"/>
          <w:u w:val="single"/>
        </w:rPr>
        <w:t> :</w:t>
      </w:r>
    </w:p>
    <w:p w:rsidR="004A1987" w:rsidRPr="007B1824" w:rsidRDefault="004A1987" w:rsidP="004A1987">
      <w:pPr>
        <w:rPr>
          <w:rFonts w:eastAsiaTheme="minorEastAsia"/>
        </w:rPr>
      </w:pPr>
      <m:oMathPara>
        <m:oMath>
          <m:r>
            <w:rPr>
              <w:rFonts w:ascii="Cambria Math" w:hAnsi="Cambria Math"/>
            </w:rPr>
            <m:t xml:space="preserve">PrRef= </m:t>
          </m:r>
          <m:f>
            <m:fPr>
              <m:ctrlPr>
                <w:rPr>
                  <w:rFonts w:ascii="Cambria Math" w:hAnsi="Cambria Math"/>
                  <w:i/>
                </w:rPr>
              </m:ctrlPr>
            </m:fPr>
            <m:num>
              <m:d>
                <m:dPr>
                  <m:ctrlPr>
                    <w:rPr>
                      <w:rFonts w:ascii="Cambria Math" w:hAnsi="Cambria Math"/>
                      <w:i/>
                    </w:rPr>
                  </m:ctrlPr>
                </m:dPr>
                <m:e>
                  <m:r>
                    <m:rPr>
                      <m:sty m:val="p"/>
                    </m:rPr>
                    <w:rPr>
                      <w:rFonts w:ascii="Cambria Math" w:hAnsi="Cambria Math"/>
                    </w:rPr>
                    <m:t xml:space="preserve">Σ </m:t>
                  </m:r>
                  <m:r>
                    <w:rPr>
                      <w:rFonts w:ascii="Cambria Math" w:hAnsi="Cambria Math"/>
                    </w:rPr>
                    <m:t xml:space="preserve">E.livrée validée+ </m:t>
                  </m:r>
                  <m:r>
                    <m:rPr>
                      <m:sty m:val="p"/>
                    </m:rPr>
                    <w:rPr>
                      <w:rFonts w:ascii="Cambria Math" w:hAnsi="Cambria Math"/>
                    </w:rPr>
                    <m:t>Σ</m:t>
                  </m:r>
                  <m:r>
                    <w:rPr>
                      <w:rFonts w:ascii="Cambria Math" w:hAnsi="Cambria Math"/>
                    </w:rPr>
                    <m:t xml:space="preserve"> END Centrale</m:t>
                  </m:r>
                </m:e>
              </m:d>
            </m:num>
            <m:den>
              <m:d>
                <m:dPr>
                  <m:ctrlPr>
                    <w:rPr>
                      <w:rFonts w:ascii="Cambria Math" w:hAnsi="Cambria Math"/>
                      <w:i/>
                    </w:rPr>
                  </m:ctrlPr>
                </m:dPr>
                <m:e>
                  <m:f>
                    <m:fPr>
                      <m:ctrlPr>
                        <w:rPr>
                          <w:rFonts w:ascii="Cambria Math" w:hAnsi="Cambria Math"/>
                          <w:i/>
                        </w:rPr>
                      </m:ctrlPr>
                    </m:fPr>
                    <m:num>
                      <m:r>
                        <m:rPr>
                          <m:sty m:val="p"/>
                        </m:rPr>
                        <w:rPr>
                          <w:rFonts w:ascii="Cambria Math" w:hAnsi="Cambria Math"/>
                        </w:rPr>
                        <m:t>Σ</m:t>
                      </m:r>
                      <m:r>
                        <w:rPr>
                          <w:rFonts w:ascii="Cambria Math" w:hAnsi="Cambria Math"/>
                        </w:rPr>
                        <m:t xml:space="preserve"> Irradiation Validée*PuissanceCrete </m:t>
                      </m:r>
                    </m:num>
                    <m:den>
                      <m:r>
                        <w:rPr>
                          <w:rFonts w:ascii="Cambria Math" w:hAnsi="Cambria Math"/>
                        </w:rPr>
                        <m:t>GRref</m:t>
                      </m:r>
                    </m:den>
                  </m:f>
                </m:e>
              </m:d>
            </m:den>
          </m:f>
        </m:oMath>
      </m:oMathPara>
    </w:p>
    <w:p w:rsidR="004A1987" w:rsidRDefault="004A1987" w:rsidP="004A1987">
      <w:pPr>
        <w:rPr>
          <w:rFonts w:eastAsiaTheme="minorEastAsia"/>
        </w:rPr>
      </w:pPr>
    </w:p>
    <w:p w:rsidR="004A1987" w:rsidRPr="004A1987" w:rsidRDefault="004A1987" w:rsidP="00F3183A">
      <w:pPr>
        <w:jc w:val="both"/>
        <w:rPr>
          <w:rFonts w:eastAsiaTheme="minorEastAsia"/>
        </w:rPr>
      </w:pPr>
      <m:oMath>
        <m:r>
          <m:rPr>
            <m:sty m:val="p"/>
          </m:rPr>
          <w:rPr>
            <w:rFonts w:ascii="Cambria Math" w:hAnsi="Cambria Math"/>
          </w:rPr>
          <m:t>Σ</m:t>
        </m:r>
      </m:oMath>
      <w:r w:rsidRPr="004A1987">
        <w:rPr>
          <w:rFonts w:eastAsiaTheme="minorEastAsia"/>
        </w:rPr>
        <w:t xml:space="preserve"> = la somme sur les 1</w:t>
      </w:r>
      <w:r>
        <w:rPr>
          <w:rFonts w:eastAsiaTheme="minorEastAsia"/>
        </w:rPr>
        <w:t>5 ou 10</w:t>
      </w:r>
      <w:r w:rsidRPr="004A1987">
        <w:rPr>
          <w:rFonts w:eastAsiaTheme="minorEastAsia"/>
        </w:rPr>
        <w:t xml:space="preserve"> derniers jours qui précèdent le jour concerné par le calcul</w:t>
      </w:r>
      <w:r>
        <w:rPr>
          <w:rFonts w:eastAsiaTheme="minorEastAsia"/>
        </w:rPr>
        <w:t xml:space="preserve"> selon le site (valeur à vérifier sur la table SQL : </w:t>
      </w:r>
      <w:r w:rsidRPr="00CA44D7">
        <w:rPr>
          <w:rFonts w:ascii="Calibri" w:eastAsia="Times New Roman" w:hAnsi="Calibri" w:cs="Times New Roman"/>
          <w:color w:val="000000"/>
          <w:lang w:eastAsia="fr-FR"/>
        </w:rPr>
        <w:t>[CAL_END_MIN]</w:t>
      </w:r>
      <w:proofErr w:type="gramStart"/>
      <w:r w:rsidRPr="00CA44D7">
        <w:rPr>
          <w:rFonts w:ascii="Calibri" w:eastAsia="Times New Roman" w:hAnsi="Calibri" w:cs="Times New Roman"/>
          <w:color w:val="000000"/>
          <w:lang w:eastAsia="fr-FR"/>
        </w:rPr>
        <w:t>.[</w:t>
      </w:r>
      <w:proofErr w:type="spellStart"/>
      <w:proofErr w:type="gramEnd"/>
      <w:r w:rsidRPr="00CA44D7">
        <w:rPr>
          <w:rFonts w:ascii="Calibri" w:eastAsia="Times New Roman" w:hAnsi="Calibri" w:cs="Times New Roman"/>
          <w:color w:val="000000"/>
          <w:lang w:eastAsia="fr-FR"/>
        </w:rPr>
        <w:t>dbo</w:t>
      </w:r>
      <w:proofErr w:type="spellEnd"/>
      <w:r w:rsidRPr="00CA44D7">
        <w:rPr>
          <w:rFonts w:ascii="Calibri" w:eastAsia="Times New Roman" w:hAnsi="Calibri" w:cs="Times New Roman"/>
          <w:color w:val="000000"/>
          <w:lang w:eastAsia="fr-FR"/>
        </w:rPr>
        <w:t>].[</w:t>
      </w:r>
      <w:proofErr w:type="spellStart"/>
      <w:r>
        <w:rPr>
          <w:rFonts w:ascii="Calibri" w:eastAsia="Times New Roman" w:hAnsi="Calibri" w:cs="Times New Roman"/>
          <w:color w:val="000000"/>
          <w:lang w:eastAsia="fr-FR"/>
        </w:rPr>
        <w:t>End_Cfg_Sites</w:t>
      </w:r>
      <w:proofErr w:type="spellEnd"/>
      <w:r w:rsidRPr="00CA44D7">
        <w:rPr>
          <w:rFonts w:ascii="Calibri" w:eastAsia="Times New Roman" w:hAnsi="Calibri" w:cs="Times New Roman"/>
          <w:color w:val="000000"/>
          <w:lang w:eastAsia="fr-FR"/>
        </w:rPr>
        <w:t>]</w:t>
      </w:r>
      <w:r>
        <w:rPr>
          <w:rFonts w:ascii="Calibri" w:eastAsia="Times New Roman" w:hAnsi="Calibri" w:cs="Times New Roman"/>
          <w:color w:val="000000"/>
          <w:lang w:eastAsia="fr-FR"/>
        </w:rPr>
        <w:t xml:space="preserve"> à la colonne « </w:t>
      </w:r>
      <w:proofErr w:type="spellStart"/>
      <w:r>
        <w:rPr>
          <w:rFonts w:ascii="Calibri" w:eastAsia="Times New Roman" w:hAnsi="Calibri" w:cs="Times New Roman"/>
          <w:color w:val="000000"/>
          <w:lang w:eastAsia="fr-FR"/>
        </w:rPr>
        <w:t>NbJrSansEND</w:t>
      </w:r>
      <w:proofErr w:type="spellEnd"/>
      <w:r>
        <w:rPr>
          <w:rFonts w:ascii="Calibri" w:eastAsia="Times New Roman" w:hAnsi="Calibri" w:cs="Times New Roman"/>
          <w:color w:val="000000"/>
          <w:lang w:eastAsia="fr-FR"/>
        </w:rPr>
        <w:t> ».</w:t>
      </w:r>
    </w:p>
    <w:p w:rsidR="003345FD" w:rsidRDefault="004A1987" w:rsidP="00F3183A">
      <w:pPr>
        <w:jc w:val="both"/>
        <w:rPr>
          <w:rFonts w:eastAsiaTheme="minorEastAsia"/>
        </w:rPr>
      </w:pPr>
      <w:r w:rsidRPr="007353C0">
        <w:rPr>
          <w:rFonts w:eastAsiaTheme="minorEastAsia"/>
        </w:rPr>
        <w:t xml:space="preserve"> </w:t>
      </w:r>
      <w:r w:rsidRPr="007353C0">
        <w:rPr>
          <w:rFonts w:eastAsiaTheme="minorEastAsia"/>
          <w:i/>
        </w:rPr>
        <w:t xml:space="preserve">(Exemple : pour calculer le </w:t>
      </w:r>
      <w:proofErr w:type="spellStart"/>
      <w:r w:rsidRPr="007353C0">
        <w:rPr>
          <w:rFonts w:eastAsiaTheme="minorEastAsia"/>
          <w:i/>
        </w:rPr>
        <w:t>PrRef</w:t>
      </w:r>
      <w:proofErr w:type="spellEnd"/>
      <w:r w:rsidRPr="007353C0">
        <w:rPr>
          <w:rFonts w:eastAsiaTheme="minorEastAsia"/>
          <w:i/>
        </w:rPr>
        <w:t xml:space="preserve"> du 11/10/2017, il faut effectuer la somme des données du 01/10/2017 au 10/10/2017)</w:t>
      </w:r>
      <w:r w:rsidRPr="007353C0">
        <w:rPr>
          <w:rFonts w:eastAsiaTheme="minorEastAsia"/>
        </w:rPr>
        <w:t>.</w:t>
      </w:r>
    </w:p>
    <w:p w:rsidR="009F6865" w:rsidRDefault="009F6865" w:rsidP="004A1987">
      <w:pPr>
        <w:rPr>
          <w:rFonts w:eastAsiaTheme="minorEastAsia"/>
        </w:rPr>
      </w:pPr>
    </w:p>
    <w:p w:rsidR="009F6865" w:rsidRPr="009E00E9" w:rsidRDefault="009F6865" w:rsidP="009F6865">
      <w:pPr>
        <w:rPr>
          <w:b/>
          <w:sz w:val="28"/>
          <w:u w:val="single"/>
        </w:rPr>
      </w:pPr>
      <w:r w:rsidRPr="009E00E9">
        <w:rPr>
          <w:b/>
          <w:sz w:val="28"/>
          <w:u w:val="single"/>
        </w:rPr>
        <w:t>Energie Livrée théorique :</w:t>
      </w:r>
    </w:p>
    <w:p w:rsidR="009F6865" w:rsidRDefault="009F6865" w:rsidP="009F6865">
      <m:oMathPara>
        <m:oMath>
          <m:r>
            <w:rPr>
              <w:rFonts w:ascii="Cambria Math" w:hAnsi="Cambria Math"/>
            </w:rPr>
            <m:t xml:space="preserve">E.Livrée théorique= </m:t>
          </m:r>
          <m:f>
            <m:fPr>
              <m:ctrlPr>
                <w:rPr>
                  <w:rFonts w:ascii="Cambria Math" w:hAnsi="Cambria Math"/>
                  <w:i/>
                </w:rPr>
              </m:ctrlPr>
            </m:fPr>
            <m:num>
              <m:r>
                <w:rPr>
                  <w:rFonts w:ascii="Cambria Math" w:hAnsi="Cambria Math"/>
                </w:rPr>
                <m:t>PrRef</m:t>
              </m:r>
            </m:num>
            <m:den>
              <m:r>
                <w:rPr>
                  <w:rFonts w:ascii="Cambria Math" w:hAnsi="Cambria Math"/>
                </w:rPr>
                <m:t>100</m:t>
              </m:r>
            </m:den>
          </m:f>
          <m:r>
            <w:rPr>
              <w:rFonts w:ascii="Cambria Math" w:hAnsi="Cambria Math"/>
            </w:rPr>
            <m:t xml:space="preserve">* </m:t>
          </m:r>
          <m:f>
            <m:fPr>
              <m:ctrlPr>
                <w:rPr>
                  <w:rFonts w:ascii="Cambria Math" w:hAnsi="Cambria Math"/>
                  <w:i/>
                </w:rPr>
              </m:ctrlPr>
            </m:fPr>
            <m:num>
              <m:r>
                <w:rPr>
                  <w:rFonts w:ascii="Cambria Math" w:hAnsi="Cambria Math"/>
                </w:rPr>
                <m:t>HiValide</m:t>
              </m:r>
            </m:num>
            <m:den>
              <m:r>
                <w:rPr>
                  <w:rFonts w:ascii="Cambria Math" w:hAnsi="Cambria Math"/>
                </w:rPr>
                <m:t>GRref</m:t>
              </m:r>
            </m:den>
          </m:f>
          <m:r>
            <w:rPr>
              <w:rFonts w:ascii="Cambria Math" w:hAnsi="Cambria Math"/>
            </w:rPr>
            <m:t>*PuissanceCrete</m:t>
          </m:r>
        </m:oMath>
      </m:oMathPara>
    </w:p>
    <w:p w:rsidR="003345FD" w:rsidRDefault="003345FD" w:rsidP="007467C5"/>
    <w:p w:rsidR="00E5646B" w:rsidRDefault="00E5646B" w:rsidP="00F3183A">
      <w:pPr>
        <w:jc w:val="both"/>
      </w:pPr>
      <w:r>
        <w:lastRenderedPageBreak/>
        <w:t xml:space="preserve">Les colonnes END </w:t>
      </w:r>
      <w:proofErr w:type="spellStart"/>
      <w:r>
        <w:t>Irrad</w:t>
      </w:r>
      <w:proofErr w:type="spellEnd"/>
      <w:r>
        <w:t xml:space="preserve"> Centrale et Dispo </w:t>
      </w:r>
      <w:proofErr w:type="spellStart"/>
      <w:r>
        <w:t>irrad</w:t>
      </w:r>
      <w:proofErr w:type="spellEnd"/>
      <w:r>
        <w:t xml:space="preserve"> peuvent rester vides.</w:t>
      </w:r>
    </w:p>
    <w:p w:rsidR="00E5646B" w:rsidRDefault="00E5646B" w:rsidP="00F3183A">
      <w:pPr>
        <w:jc w:val="both"/>
      </w:pPr>
      <w:r>
        <w:t xml:space="preserve">A la fin, il faut exporter le rapport mensuel modifié de </w:t>
      </w:r>
      <w:proofErr w:type="spellStart"/>
      <w:r>
        <w:t>Kerwin</w:t>
      </w:r>
      <w:proofErr w:type="spellEnd"/>
      <w:r>
        <w:t xml:space="preserve"> pour garder une sauvegarde après modification :</w:t>
      </w:r>
    </w:p>
    <w:p w:rsidR="00E5646B" w:rsidRDefault="00E5646B" w:rsidP="00E5646B">
      <w:pPr>
        <w:jc w:val="both"/>
      </w:pPr>
      <w:r>
        <w:rPr>
          <w:noProof/>
          <w:lang w:eastAsia="fr-FR"/>
        </w:rPr>
        <mc:AlternateContent>
          <mc:Choice Requires="wps">
            <w:drawing>
              <wp:anchor distT="0" distB="0" distL="114300" distR="114300" simplePos="0" relativeHeight="251662336" behindDoc="0" locked="0" layoutInCell="1" allowOverlap="1" wp14:anchorId="58595038" wp14:editId="75675081">
                <wp:simplePos x="0" y="0"/>
                <wp:positionH relativeFrom="column">
                  <wp:posOffset>1719580</wp:posOffset>
                </wp:positionH>
                <wp:positionV relativeFrom="paragraph">
                  <wp:posOffset>161290</wp:posOffset>
                </wp:positionV>
                <wp:extent cx="228600" cy="238125"/>
                <wp:effectExtent l="19050" t="19050" r="19050" b="28575"/>
                <wp:wrapNone/>
                <wp:docPr id="6" name="Rectangle 6"/>
                <wp:cNvGraphicFramePr/>
                <a:graphic xmlns:a="http://schemas.openxmlformats.org/drawingml/2006/main">
                  <a:graphicData uri="http://schemas.microsoft.com/office/word/2010/wordprocessingShape">
                    <wps:wsp>
                      <wps:cNvSpPr/>
                      <wps:spPr>
                        <a:xfrm>
                          <a:off x="0" y="0"/>
                          <a:ext cx="228600" cy="2381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61571D" id="Rectangle 6" o:spid="_x0000_s1026" style="position:absolute;margin-left:135.4pt;margin-top:12.7pt;width:18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" filled="f" strokecolor="red" strokeweight="3pt"/>
            </w:pict>
          </mc:Fallback>
        </mc:AlternateContent>
      </w:r>
      <w:r>
        <w:rPr>
          <w:noProof/>
          <w:lang w:eastAsia="fr-FR"/>
        </w:rPr>
        <w:drawing>
          <wp:inline distT="0" distB="0" distL="0" distR="0" wp14:anchorId="17884EBD" wp14:editId="63417576">
            <wp:extent cx="5760720" cy="1158240"/>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158240"/>
                    </a:xfrm>
                    <a:prstGeom prst="rect">
                      <a:avLst/>
                    </a:prstGeom>
                  </pic:spPr>
                </pic:pic>
              </a:graphicData>
            </a:graphic>
          </wp:inline>
        </w:drawing>
      </w:r>
    </w:p>
    <w:p w:rsidR="00E5646B" w:rsidRDefault="00E5646B" w:rsidP="007467C5"/>
    <w:p w:rsidR="00E5646B" w:rsidRDefault="00E5646B" w:rsidP="00F3183A">
      <w:pPr>
        <w:jc w:val="both"/>
      </w:pPr>
      <w:r>
        <w:t xml:space="preserve">Et faire un export de la table SQL </w:t>
      </w:r>
      <w:r w:rsidRPr="00AC213E">
        <w:rPr>
          <w:b/>
        </w:rPr>
        <w:t>[CAL_END_MIN]</w:t>
      </w:r>
      <w:proofErr w:type="gramStart"/>
      <w:r w:rsidRPr="00AC213E">
        <w:rPr>
          <w:b/>
        </w:rPr>
        <w:t>.[</w:t>
      </w:r>
      <w:proofErr w:type="spellStart"/>
      <w:proofErr w:type="gramEnd"/>
      <w:r w:rsidRPr="00AC213E">
        <w:rPr>
          <w:b/>
        </w:rPr>
        <w:t>dbo</w:t>
      </w:r>
      <w:proofErr w:type="spellEnd"/>
      <w:r w:rsidRPr="00AC213E">
        <w:rPr>
          <w:b/>
        </w:rPr>
        <w:t>].[</w:t>
      </w:r>
      <w:proofErr w:type="spellStart"/>
      <w:r w:rsidRPr="00AC213E">
        <w:rPr>
          <w:b/>
        </w:rPr>
        <w:t>EndMin_Mois</w:t>
      </w:r>
      <w:proofErr w:type="spellEnd"/>
      <w:r w:rsidRPr="00AC213E">
        <w:rPr>
          <w:b/>
        </w:rPr>
        <w:t>]</w:t>
      </w:r>
      <w:r>
        <w:t xml:space="preserve"> en suivant les étapes de la page wiki : </w:t>
      </w:r>
      <w:hyperlink r:id="rId7" w:history="1">
        <w:r w:rsidRPr="00736098">
          <w:rPr>
            <w:rStyle w:val="Lienhypertexte"/>
          </w:rPr>
          <w:t>https://wikiai.aifrance.com/wikiai/doku.php?id=tma:pv:rex_ai:sql:exporter_le_contenu_d_une_table</w:t>
        </w:r>
      </w:hyperlink>
      <w:r>
        <w:t xml:space="preserve"> </w:t>
      </w:r>
    </w:p>
    <w:p w:rsidR="00117B4B" w:rsidRDefault="00117B4B" w:rsidP="00F3183A">
      <w:pPr>
        <w:jc w:val="both"/>
      </w:pPr>
      <w:r>
        <w:t>et le stocker sur le serveur AI :</w:t>
      </w:r>
    </w:p>
    <w:p w:rsidR="00117B4B" w:rsidRDefault="00117B4B" w:rsidP="00F3183A">
      <w:pPr>
        <w:jc w:val="both"/>
      </w:pPr>
      <w:r w:rsidRPr="00117B4B">
        <w:t xml:space="preserve">P:\Projets\ARIRI0646 - </w:t>
      </w:r>
      <w:proofErr w:type="spellStart"/>
      <w:r w:rsidRPr="00117B4B">
        <w:t>SEInt</w:t>
      </w:r>
      <w:proofErr w:type="spellEnd"/>
      <w:r w:rsidRPr="00117B4B">
        <w:t xml:space="preserve"> - TMA PV la réunion\4 Dossier technique\4.2 Documents AI\4.2.4 Développement\Reprise des tableaux de bord</w:t>
      </w:r>
    </w:p>
    <w:p w:rsidR="00151A2E" w:rsidRDefault="00151A2E" w:rsidP="007467C5"/>
    <w:p w:rsidR="00151A2E" w:rsidRPr="009E00E9" w:rsidRDefault="00151A2E" w:rsidP="00151A2E">
      <w:pPr>
        <w:rPr>
          <w:b/>
          <w:sz w:val="28"/>
          <w:u w:val="single"/>
        </w:rPr>
      </w:pPr>
      <w:r>
        <w:rPr>
          <w:b/>
          <w:sz w:val="28"/>
          <w:u w:val="single"/>
        </w:rPr>
        <w:t>Durée de production</w:t>
      </w:r>
      <w:r w:rsidRPr="009E00E9">
        <w:rPr>
          <w:b/>
          <w:sz w:val="28"/>
          <w:u w:val="single"/>
        </w:rPr>
        <w:t> :</w:t>
      </w:r>
    </w:p>
    <w:p w:rsidR="00151A2E" w:rsidRPr="00E5646B" w:rsidRDefault="00B7121F" w:rsidP="00F3183A">
      <w:pPr>
        <w:jc w:val="both"/>
      </w:pPr>
      <w:r>
        <w:t xml:space="preserve">Pour estimer la durée de production, il faut afficher la courbe de production onduleurs des PTR sur </w:t>
      </w:r>
      <w:proofErr w:type="spellStart"/>
      <w:r>
        <w:t>kerwin</w:t>
      </w:r>
      <w:proofErr w:type="spellEnd"/>
      <w:r>
        <w:t>, relever l’heure de début et de fin de production sur la journée, faire la différence</w:t>
      </w:r>
      <w:r w:rsidR="00F3183A">
        <w:t xml:space="preserve"> des 2 heures relevées</w:t>
      </w:r>
      <w:r>
        <w:t xml:space="preserve"> pour avoir la durée de production sur la journée.</w:t>
      </w:r>
    </w:p>
    <w:sectPr w:rsidR="00151A2E" w:rsidRPr="00E56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25A8A"/>
    <w:multiLevelType w:val="hybridMultilevel"/>
    <w:tmpl w:val="ACE8AB6E"/>
    <w:lvl w:ilvl="0" w:tplc="57049C6C">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AE"/>
    <w:rsid w:val="00014F82"/>
    <w:rsid w:val="00040A5E"/>
    <w:rsid w:val="000433E5"/>
    <w:rsid w:val="00056CAC"/>
    <w:rsid w:val="000A3367"/>
    <w:rsid w:val="00117B4B"/>
    <w:rsid w:val="00151A2E"/>
    <w:rsid w:val="00162397"/>
    <w:rsid w:val="00167604"/>
    <w:rsid w:val="001806E4"/>
    <w:rsid w:val="00181D12"/>
    <w:rsid w:val="00193C1D"/>
    <w:rsid w:val="001C3FAE"/>
    <w:rsid w:val="001F6E00"/>
    <w:rsid w:val="002266CD"/>
    <w:rsid w:val="002A744D"/>
    <w:rsid w:val="002E5D2A"/>
    <w:rsid w:val="003345FD"/>
    <w:rsid w:val="003462E9"/>
    <w:rsid w:val="00350AED"/>
    <w:rsid w:val="00403B1A"/>
    <w:rsid w:val="00433D02"/>
    <w:rsid w:val="00493734"/>
    <w:rsid w:val="004A1987"/>
    <w:rsid w:val="004A68DC"/>
    <w:rsid w:val="004E038D"/>
    <w:rsid w:val="004F1A3C"/>
    <w:rsid w:val="00520B23"/>
    <w:rsid w:val="005A30E2"/>
    <w:rsid w:val="005A53FC"/>
    <w:rsid w:val="005B36C9"/>
    <w:rsid w:val="005F53AD"/>
    <w:rsid w:val="00601F22"/>
    <w:rsid w:val="006E13C8"/>
    <w:rsid w:val="00742207"/>
    <w:rsid w:val="007467C5"/>
    <w:rsid w:val="00756B71"/>
    <w:rsid w:val="007603F4"/>
    <w:rsid w:val="00760CEE"/>
    <w:rsid w:val="00776CFD"/>
    <w:rsid w:val="007844BE"/>
    <w:rsid w:val="007C5429"/>
    <w:rsid w:val="00853943"/>
    <w:rsid w:val="009E32A3"/>
    <w:rsid w:val="009F6865"/>
    <w:rsid w:val="00A87180"/>
    <w:rsid w:val="00AC213E"/>
    <w:rsid w:val="00AC6FEA"/>
    <w:rsid w:val="00B0703C"/>
    <w:rsid w:val="00B7121F"/>
    <w:rsid w:val="00B7722A"/>
    <w:rsid w:val="00BA5E8F"/>
    <w:rsid w:val="00BA7358"/>
    <w:rsid w:val="00BF32AF"/>
    <w:rsid w:val="00C05061"/>
    <w:rsid w:val="00CA44D7"/>
    <w:rsid w:val="00D90800"/>
    <w:rsid w:val="00D943FC"/>
    <w:rsid w:val="00DC17E0"/>
    <w:rsid w:val="00DC78AD"/>
    <w:rsid w:val="00E55F61"/>
    <w:rsid w:val="00E5646B"/>
    <w:rsid w:val="00E70690"/>
    <w:rsid w:val="00EA1CA4"/>
    <w:rsid w:val="00EE2B04"/>
    <w:rsid w:val="00EE7701"/>
    <w:rsid w:val="00F3183A"/>
    <w:rsid w:val="00FD7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D86A7-A652-499D-A0BF-8DD1CE43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1987"/>
    <w:pPr>
      <w:ind w:left="720"/>
      <w:contextualSpacing/>
    </w:pPr>
  </w:style>
  <w:style w:type="character" w:styleId="Lienhypertexte">
    <w:name w:val="Hyperlink"/>
    <w:basedOn w:val="Policepardfaut"/>
    <w:uiPriority w:val="99"/>
    <w:unhideWhenUsed/>
    <w:rsid w:val="00E5646B"/>
    <w:rPr>
      <w:color w:val="0563C1" w:themeColor="hyperlink"/>
      <w:u w:val="single"/>
    </w:rPr>
  </w:style>
  <w:style w:type="character" w:styleId="Lienhypertextesuivivisit">
    <w:name w:val="FollowedHyperlink"/>
    <w:basedOn w:val="Policepardfaut"/>
    <w:uiPriority w:val="99"/>
    <w:semiHidden/>
    <w:unhideWhenUsed/>
    <w:rsid w:val="00E564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6245">
      <w:bodyDiv w:val="1"/>
      <w:marLeft w:val="0"/>
      <w:marRight w:val="0"/>
      <w:marTop w:val="0"/>
      <w:marBottom w:val="0"/>
      <w:divBdr>
        <w:top w:val="none" w:sz="0" w:space="0" w:color="auto"/>
        <w:left w:val="none" w:sz="0" w:space="0" w:color="auto"/>
        <w:bottom w:val="none" w:sz="0" w:space="0" w:color="auto"/>
        <w:right w:val="none" w:sz="0" w:space="0" w:color="auto"/>
      </w:divBdr>
    </w:div>
    <w:div w:id="780300314">
      <w:bodyDiv w:val="1"/>
      <w:marLeft w:val="0"/>
      <w:marRight w:val="0"/>
      <w:marTop w:val="0"/>
      <w:marBottom w:val="0"/>
      <w:divBdr>
        <w:top w:val="none" w:sz="0" w:space="0" w:color="auto"/>
        <w:left w:val="none" w:sz="0" w:space="0" w:color="auto"/>
        <w:bottom w:val="none" w:sz="0" w:space="0" w:color="auto"/>
        <w:right w:val="none" w:sz="0" w:space="0" w:color="auto"/>
      </w:divBdr>
    </w:div>
    <w:div w:id="15763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kiai.aifrance.com/wikiai/doku.php?id=tma:pv:rex_ai:sql:exporter_le_contenu_d_une_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5</Pages>
  <Words>993</Words>
  <Characters>5465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Ikrame FOUAD</dc:creator>
  <cp:keywords/>
  <dc:description/>
  <cp:lastModifiedBy>Ikrame FOUAD</cp:lastModifiedBy>
  <cp:revision>72</cp:revision>
  <dcterms:created xsi:type="dcterms:W3CDTF">2018-03-12T15:00:00Z</dcterms:created>
  <dcterms:modified xsi:type="dcterms:W3CDTF">2018-03-15T12:28:00Z</dcterms:modified>
</cp:coreProperties>
</file>